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27123495" w14:textId="77777777" w:rsidR="00023BCE" w:rsidRDefault="00023BCE" w:rsidP="00D25BBE">
      <w:pPr>
        <w:jc w:val="center"/>
        <w:rPr>
          <w:rFonts w:ascii="Calibri" w:hAnsi="Calibri" w:cs="Calibri"/>
          <w:b/>
          <w:bCs/>
          <w:sz w:val="32"/>
          <w:szCs w:val="32"/>
        </w:rPr>
      </w:pPr>
      <w:r w:rsidRPr="00023BCE">
        <w:rPr>
          <w:rFonts w:ascii="Calibri" w:hAnsi="Calibri" w:cs="Calibri"/>
          <w:b/>
          <w:bCs/>
          <w:sz w:val="32"/>
          <w:szCs w:val="32"/>
        </w:rPr>
        <w:t>LUCIA: Investor &amp; Press Overview</w:t>
      </w:r>
    </w:p>
    <w:p w14:paraId="0B0BD11C" w14:textId="7C02A50B" w:rsidR="00EB72DA" w:rsidRPr="00023BCE" w:rsidRDefault="00EB72DA" w:rsidP="00D25BBE">
      <w:pPr>
        <w:jc w:val="center"/>
        <w:rPr>
          <w:rFonts w:ascii="Calibri" w:hAnsi="Calibri" w:cs="Calibri"/>
          <w:b/>
          <w:bCs/>
          <w:sz w:val="32"/>
          <w:szCs w:val="32"/>
        </w:rPr>
      </w:pPr>
      <w:r w:rsidRPr="00EB72DA">
        <w:rPr>
          <w:rFonts w:ascii="Calibri" w:hAnsi="Calibri" w:cs="Calibri"/>
          <w:b/>
          <w:bCs/>
          <w:noProof/>
          <w:sz w:val="32"/>
          <w:szCs w:val="32"/>
        </w:rPr>
        <w:drawing>
          <wp:inline distT="0" distB="0" distL="0" distR="0" wp14:anchorId="0C82A224" wp14:editId="675E7BBB">
            <wp:extent cx="1222089" cy="1218185"/>
            <wp:effectExtent l="0" t="0" r="0" b="1270"/>
            <wp:docPr id="2132516505" name="Picture 1" descr="A black and white logo of a person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16505" name="Picture 1" descr="A black and white logo of a person with a crown&#10;&#10;AI-generated content may be incorrect."/>
                    <pic:cNvPicPr/>
                  </pic:nvPicPr>
                  <pic:blipFill>
                    <a:blip r:embed="rId7"/>
                    <a:stretch>
                      <a:fillRect/>
                    </a:stretch>
                  </pic:blipFill>
                  <pic:spPr>
                    <a:xfrm>
                      <a:off x="0" y="0"/>
                      <a:ext cx="1232357" cy="1228420"/>
                    </a:xfrm>
                    <a:prstGeom prst="rect">
                      <a:avLst/>
                    </a:prstGeom>
                  </pic:spPr>
                </pic:pic>
              </a:graphicData>
            </a:graphic>
          </wp:inline>
        </w:drawing>
      </w:r>
    </w:p>
    <w:p w14:paraId="14542273" w14:textId="30A0FB50" w:rsidR="00023BCE" w:rsidRDefault="00FD303E" w:rsidP="00D25BBE">
      <w:pPr>
        <w:jc w:val="center"/>
        <w:rPr>
          <w:rFonts w:ascii="Arial" w:hAnsi="Arial" w:cs="Arial"/>
        </w:rPr>
      </w:pPr>
      <w:r>
        <w:rPr>
          <w:rFonts w:ascii="Calibri" w:hAnsi="Calibri" w:cs="Calibri"/>
          <w:b/>
          <w:bCs/>
          <w:sz w:val="22"/>
          <w:szCs w:val="22"/>
        </w:rPr>
        <w:t xml:space="preserve">PROJECT </w:t>
      </w:r>
      <w:r w:rsidR="00023BCE" w:rsidRPr="00023BCE">
        <w:rPr>
          <w:rFonts w:ascii="Calibri" w:hAnsi="Calibri" w:cs="Calibri"/>
          <w:b/>
          <w:bCs/>
          <w:sz w:val="22"/>
          <w:szCs w:val="22"/>
        </w:rPr>
        <w:t>LUCIA, Inc.</w:t>
      </w:r>
      <w:r w:rsidR="00023BCE" w:rsidRPr="00023BCE">
        <w:rPr>
          <w:rFonts w:ascii="Calibri" w:hAnsi="Calibri" w:cs="Calibri"/>
          <w:sz w:val="22"/>
          <w:szCs w:val="22"/>
        </w:rPr>
        <w:t xml:space="preserve"> | </w:t>
      </w:r>
      <w:r w:rsidR="00023BCE" w:rsidRPr="00023BCE">
        <w:rPr>
          <w:rFonts w:ascii="Calibri" w:hAnsi="Calibri" w:cs="Calibri"/>
          <w:b/>
          <w:bCs/>
          <w:sz w:val="22"/>
          <w:szCs w:val="22"/>
        </w:rPr>
        <w:t>Delaware, USA</w:t>
      </w:r>
      <w:r w:rsidR="00023BCE" w:rsidRPr="00023BCE">
        <w:rPr>
          <w:rFonts w:ascii="Calibri" w:hAnsi="Calibri" w:cs="Calibri"/>
          <w:sz w:val="22"/>
          <w:szCs w:val="22"/>
        </w:rPr>
        <w:t xml:space="preserve"> </w:t>
      </w:r>
      <w:r w:rsidR="00023BCE" w:rsidRPr="00023BCE">
        <w:rPr>
          <w:rFonts w:ascii="Calibri" w:hAnsi="Calibri" w:cs="Calibri"/>
          <w:b/>
          <w:bCs/>
          <w:sz w:val="22"/>
          <w:szCs w:val="22"/>
        </w:rPr>
        <w:t>Contact:</w:t>
      </w:r>
      <w:r w:rsidR="00023BCE" w:rsidRPr="004F5948">
        <w:rPr>
          <w:rFonts w:ascii="Calibri" w:hAnsi="Calibri" w:cs="Calibri"/>
          <w:sz w:val="20"/>
          <w:szCs w:val="20"/>
        </w:rPr>
        <w:t xml:space="preserve"> </w:t>
      </w:r>
      <w:hyperlink r:id="rId8" w:history="1">
        <w:r w:rsidR="004F5948" w:rsidRPr="004F5948">
          <w:rPr>
            <w:rStyle w:val="Hyperlink"/>
            <w:rFonts w:ascii="Calibri" w:hAnsi="Calibri" w:cs="Calibri"/>
            <w:sz w:val="22"/>
            <w:szCs w:val="22"/>
          </w:rPr>
          <w:t>info@wearelucia.co</w:t>
        </w:r>
      </w:hyperlink>
    </w:p>
    <w:p w14:paraId="32CDBECF" w14:textId="717A756C" w:rsidR="00FD303E" w:rsidRPr="00FD303E" w:rsidRDefault="00FD303E" w:rsidP="00FD303E">
      <w:pPr>
        <w:rPr>
          <w:rFonts w:ascii="Calibri" w:hAnsi="Calibri" w:cs="Calibri"/>
          <w:b/>
          <w:bCs/>
          <w:sz w:val="32"/>
          <w:szCs w:val="32"/>
          <w:u w:val="single"/>
        </w:rPr>
      </w:pPr>
      <w:r w:rsidRPr="00FD303E">
        <w:rPr>
          <w:rFonts w:ascii="Calibri" w:hAnsi="Calibri" w:cs="Calibri"/>
          <w:b/>
          <w:bCs/>
          <w:sz w:val="32"/>
          <w:szCs w:val="32"/>
          <w:u w:val="single"/>
        </w:rPr>
        <w:t>1. Executive Summary</w:t>
      </w:r>
    </w:p>
    <w:p w14:paraId="1243C4E4" w14:textId="1372E33E" w:rsidR="00B57C5A" w:rsidRPr="00B57C5A" w:rsidRDefault="00B57C5A" w:rsidP="00B57C5A">
      <w:pPr>
        <w:jc w:val="both"/>
        <w:rPr>
          <w:rFonts w:ascii="Calibri" w:hAnsi="Calibri" w:cs="Calibri"/>
          <w:sz w:val="22"/>
          <w:szCs w:val="22"/>
        </w:rPr>
      </w:pPr>
      <w:r w:rsidRPr="00B57C5A">
        <w:rPr>
          <w:rFonts w:ascii="Calibri" w:hAnsi="Calibri" w:cs="Calibri"/>
          <w:sz w:val="22"/>
          <w:szCs w:val="22"/>
        </w:rPr>
        <w:t>LUCIA is a private Delaware C Corporation and the world’s first hybrid accounting-software company, designed specifically for content creators. We combine proprietary software and expert accounting services, built and managed in-house by our team of engineers and CPAs, to offer</w:t>
      </w:r>
      <w:r>
        <w:rPr>
          <w:rFonts w:ascii="Calibri" w:hAnsi="Calibri" w:cs="Calibri"/>
          <w:sz w:val="22"/>
          <w:szCs w:val="22"/>
        </w:rPr>
        <w:t xml:space="preserve"> accounting and tax services</w:t>
      </w:r>
      <w:r w:rsidRPr="00B57C5A">
        <w:rPr>
          <w:rFonts w:ascii="Calibri" w:hAnsi="Calibri" w:cs="Calibri"/>
          <w:sz w:val="22"/>
          <w:szCs w:val="22"/>
        </w:rPr>
        <w:t>.</w:t>
      </w:r>
    </w:p>
    <w:p w14:paraId="4CE50AD0" w14:textId="77777777" w:rsidR="00B57C5A" w:rsidRPr="00B57C5A" w:rsidRDefault="00B57C5A" w:rsidP="00B57C5A">
      <w:pPr>
        <w:jc w:val="both"/>
        <w:rPr>
          <w:rFonts w:ascii="Calibri" w:hAnsi="Calibri" w:cs="Calibri"/>
          <w:sz w:val="22"/>
          <w:szCs w:val="22"/>
        </w:rPr>
      </w:pPr>
      <w:r w:rsidRPr="00B57C5A">
        <w:rPr>
          <w:rFonts w:ascii="Calibri" w:hAnsi="Calibri" w:cs="Calibri"/>
          <w:sz w:val="22"/>
          <w:szCs w:val="22"/>
        </w:rPr>
        <w:t xml:space="preserve">The creator economy is booming, yet traditional accountants and generic financial software aren’t equipped to meet its unique needs. Content creators juggle multiple income streams, tax challenges, and specialized deductions, which existing tools simply can't address. LUCIA is here to change that, with over </w:t>
      </w:r>
      <w:r w:rsidRPr="00B57C5A">
        <w:rPr>
          <w:rFonts w:ascii="Calibri" w:hAnsi="Calibri" w:cs="Calibri"/>
          <w:b/>
          <w:bCs/>
          <w:sz w:val="22"/>
          <w:szCs w:val="22"/>
        </w:rPr>
        <w:t>eight proprietary software tools</w:t>
      </w:r>
      <w:r w:rsidRPr="00B57C5A">
        <w:rPr>
          <w:rFonts w:ascii="Calibri" w:hAnsi="Calibri" w:cs="Calibri"/>
          <w:sz w:val="22"/>
          <w:szCs w:val="22"/>
        </w:rPr>
        <w:t>, including project management and net worth tracking, all built to simplify and optimize creators' financial lives.</w:t>
      </w:r>
    </w:p>
    <w:p w14:paraId="09DC98F2" w14:textId="1CAD8F59" w:rsidR="00B57C5A" w:rsidRPr="00B57C5A" w:rsidRDefault="00B57C5A" w:rsidP="00B57C5A">
      <w:pPr>
        <w:jc w:val="both"/>
        <w:rPr>
          <w:rFonts w:ascii="Calibri" w:hAnsi="Calibri" w:cs="Calibri"/>
          <w:sz w:val="22"/>
          <w:szCs w:val="22"/>
        </w:rPr>
      </w:pPr>
      <w:r w:rsidRPr="00B57C5A">
        <w:rPr>
          <w:rFonts w:ascii="Calibri" w:hAnsi="Calibri" w:cs="Calibri"/>
          <w:sz w:val="22"/>
          <w:szCs w:val="22"/>
        </w:rPr>
        <w:t xml:space="preserve">LUCIA is on track for rapid growth, projecting a market capitalization </w:t>
      </w:r>
      <w:r w:rsidRPr="00B57C5A">
        <w:rPr>
          <w:rFonts w:ascii="Calibri" w:hAnsi="Calibri" w:cs="Calibri"/>
          <w:b/>
          <w:bCs/>
          <w:sz w:val="22"/>
          <w:szCs w:val="22"/>
        </w:rPr>
        <w:t>of $4 billion USD by 2030,</w:t>
      </w:r>
      <w:r w:rsidRPr="00B57C5A">
        <w:rPr>
          <w:rFonts w:ascii="Calibri" w:hAnsi="Calibri" w:cs="Calibri"/>
          <w:sz w:val="22"/>
          <w:szCs w:val="22"/>
        </w:rPr>
        <w:t xml:space="preserve"> positioning it as one of the fastest-growing hybrid accounting-software companies in North America. For context, </w:t>
      </w:r>
      <w:r w:rsidRPr="00B57C5A">
        <w:rPr>
          <w:rFonts w:ascii="Calibri" w:hAnsi="Calibri" w:cs="Calibri"/>
          <w:b/>
          <w:bCs/>
          <w:sz w:val="22"/>
          <w:szCs w:val="22"/>
        </w:rPr>
        <w:t>Pilot</w:t>
      </w:r>
      <w:r w:rsidRPr="00B57C5A">
        <w:rPr>
          <w:rFonts w:ascii="Calibri" w:hAnsi="Calibri" w:cs="Calibri"/>
          <w:sz w:val="22"/>
          <w:szCs w:val="22"/>
        </w:rPr>
        <w:t xml:space="preserve">, a startup accounting software targeting </w:t>
      </w:r>
      <w:r>
        <w:rPr>
          <w:rFonts w:ascii="Calibri" w:hAnsi="Calibri" w:cs="Calibri"/>
          <w:sz w:val="22"/>
          <w:szCs w:val="22"/>
        </w:rPr>
        <w:t>startups in North America,</w:t>
      </w:r>
      <w:r w:rsidRPr="00B57C5A">
        <w:rPr>
          <w:rFonts w:ascii="Calibri" w:hAnsi="Calibri" w:cs="Calibri"/>
          <w:sz w:val="22"/>
          <w:szCs w:val="22"/>
        </w:rPr>
        <w:t xml:space="preserve"> reached a valuation of </w:t>
      </w:r>
      <w:r w:rsidRPr="00B57C5A">
        <w:rPr>
          <w:rFonts w:ascii="Calibri" w:hAnsi="Calibri" w:cs="Calibri"/>
          <w:b/>
          <w:bCs/>
          <w:sz w:val="22"/>
          <w:szCs w:val="22"/>
        </w:rPr>
        <w:t>$1.2 billion USD</w:t>
      </w:r>
      <w:r w:rsidRPr="00B57C5A">
        <w:rPr>
          <w:rFonts w:ascii="Calibri" w:hAnsi="Calibri" w:cs="Calibri"/>
          <w:sz w:val="22"/>
          <w:szCs w:val="22"/>
        </w:rPr>
        <w:t xml:space="preserve"> within just </w:t>
      </w:r>
      <w:r w:rsidRPr="00B57C5A">
        <w:rPr>
          <w:rFonts w:ascii="Calibri" w:hAnsi="Calibri" w:cs="Calibri"/>
          <w:b/>
          <w:bCs/>
          <w:sz w:val="22"/>
          <w:szCs w:val="22"/>
        </w:rPr>
        <w:t>four years</w:t>
      </w:r>
      <w:r w:rsidRPr="00B57C5A">
        <w:rPr>
          <w:rFonts w:ascii="Calibri" w:hAnsi="Calibri" w:cs="Calibri"/>
          <w:sz w:val="22"/>
          <w:szCs w:val="22"/>
        </w:rPr>
        <w:t>. LUCIA’</w:t>
      </w:r>
      <w:r w:rsidR="004471FF">
        <w:rPr>
          <w:rFonts w:ascii="Calibri" w:hAnsi="Calibri" w:cs="Calibri"/>
          <w:sz w:val="22"/>
          <w:szCs w:val="22"/>
        </w:rPr>
        <w:t>s</w:t>
      </w:r>
      <w:r w:rsidRPr="00B57C5A">
        <w:rPr>
          <w:rFonts w:ascii="Calibri" w:hAnsi="Calibri" w:cs="Calibri"/>
          <w:sz w:val="22"/>
          <w:szCs w:val="22"/>
        </w:rPr>
        <w:t xml:space="preserve"> growth is </w:t>
      </w:r>
      <w:proofErr w:type="spellStart"/>
      <w:r w:rsidRPr="00B57C5A">
        <w:rPr>
          <w:rFonts w:ascii="Calibri" w:hAnsi="Calibri" w:cs="Calibri"/>
          <w:sz w:val="22"/>
          <w:szCs w:val="22"/>
        </w:rPr>
        <w:t>fueled</w:t>
      </w:r>
      <w:proofErr w:type="spellEnd"/>
      <w:r w:rsidRPr="00B57C5A">
        <w:rPr>
          <w:rFonts w:ascii="Calibri" w:hAnsi="Calibri" w:cs="Calibri"/>
          <w:sz w:val="22"/>
          <w:szCs w:val="22"/>
        </w:rPr>
        <w:t xml:space="preserve"> by its </w:t>
      </w:r>
      <w:r w:rsidRPr="00B57C5A">
        <w:rPr>
          <w:rFonts w:ascii="Calibri" w:hAnsi="Calibri" w:cs="Calibri"/>
          <w:b/>
          <w:bCs/>
          <w:sz w:val="22"/>
          <w:szCs w:val="22"/>
        </w:rPr>
        <w:t>exceptional founding team</w:t>
      </w:r>
      <w:r w:rsidRPr="00B57C5A">
        <w:rPr>
          <w:rFonts w:ascii="Calibri" w:hAnsi="Calibri" w:cs="Calibri"/>
          <w:sz w:val="22"/>
          <w:szCs w:val="22"/>
        </w:rPr>
        <w:t>, with expertise spanning accounting, international tax, marketing, sales, and software engineering. The founders’ collective experience includes scaling startups, leading successful exits, and buying and selling multiple businesses globally.</w:t>
      </w:r>
    </w:p>
    <w:p w14:paraId="48A55E20" w14:textId="5FA7ABB9" w:rsidR="00FD303E" w:rsidRPr="00FD303E" w:rsidRDefault="00FD303E" w:rsidP="00FD303E">
      <w:pPr>
        <w:rPr>
          <w:rFonts w:ascii="Calibri" w:hAnsi="Calibri" w:cs="Calibri"/>
          <w:b/>
          <w:bCs/>
          <w:sz w:val="32"/>
          <w:szCs w:val="32"/>
          <w:u w:val="single"/>
        </w:rPr>
      </w:pPr>
      <w:r w:rsidRPr="00FD303E">
        <w:rPr>
          <w:rFonts w:ascii="Calibri" w:hAnsi="Calibri" w:cs="Calibri"/>
          <w:b/>
          <w:bCs/>
          <w:sz w:val="32"/>
          <w:szCs w:val="32"/>
          <w:u w:val="single"/>
        </w:rPr>
        <w:t>2. The Problem</w:t>
      </w:r>
    </w:p>
    <w:p w14:paraId="2123A2D1" w14:textId="77777777" w:rsidR="008D4CD9" w:rsidRPr="008D4CD9" w:rsidRDefault="008D4CD9" w:rsidP="008D4CD9">
      <w:pPr>
        <w:rPr>
          <w:rFonts w:ascii="Calibri" w:hAnsi="Calibri" w:cs="Calibri"/>
          <w:sz w:val="22"/>
          <w:szCs w:val="22"/>
        </w:rPr>
      </w:pPr>
      <w:r w:rsidRPr="008D4CD9">
        <w:rPr>
          <w:rFonts w:ascii="Calibri" w:hAnsi="Calibri" w:cs="Calibri"/>
          <w:sz w:val="22"/>
          <w:szCs w:val="22"/>
        </w:rPr>
        <w:t>The Creator Economy is a multi-billion-dollar industry, yet its financial infrastructure remains fundamentally underserved.</w:t>
      </w:r>
    </w:p>
    <w:p w14:paraId="6F29E3E5" w14:textId="30E8BADC" w:rsidR="008D4CD9" w:rsidRPr="008D4CD9" w:rsidRDefault="008D4CD9" w:rsidP="008D4CD9">
      <w:pPr>
        <w:numPr>
          <w:ilvl w:val="0"/>
          <w:numId w:val="11"/>
        </w:numPr>
        <w:rPr>
          <w:rFonts w:ascii="Calibri" w:hAnsi="Calibri" w:cs="Calibri"/>
          <w:b/>
          <w:bCs/>
          <w:sz w:val="22"/>
          <w:szCs w:val="22"/>
        </w:rPr>
      </w:pPr>
      <w:r w:rsidRPr="008D4CD9">
        <w:rPr>
          <w:rFonts w:ascii="Calibri" w:hAnsi="Calibri" w:cs="Calibri"/>
          <w:b/>
          <w:bCs/>
          <w:sz w:val="22"/>
          <w:szCs w:val="22"/>
        </w:rPr>
        <w:t xml:space="preserve">Complex Income Streams: </w:t>
      </w:r>
      <w:r w:rsidRPr="008D4CD9">
        <w:rPr>
          <w:rFonts w:ascii="Calibri" w:hAnsi="Calibri" w:cs="Calibri"/>
          <w:sz w:val="22"/>
          <w:szCs w:val="22"/>
        </w:rPr>
        <w:t xml:space="preserve">Creators often receive </w:t>
      </w:r>
      <w:r w:rsidR="00B57C5A">
        <w:rPr>
          <w:rFonts w:ascii="Calibri" w:hAnsi="Calibri" w:cs="Calibri"/>
          <w:sz w:val="22"/>
          <w:szCs w:val="22"/>
        </w:rPr>
        <w:t>income</w:t>
      </w:r>
      <w:r w:rsidRPr="008D4CD9">
        <w:rPr>
          <w:rFonts w:ascii="Calibri" w:hAnsi="Calibri" w:cs="Calibri"/>
          <w:sz w:val="22"/>
          <w:szCs w:val="22"/>
        </w:rPr>
        <w:t xml:space="preserve"> from </w:t>
      </w:r>
      <w:r w:rsidR="00B57C5A">
        <w:rPr>
          <w:rFonts w:ascii="Calibri" w:hAnsi="Calibri" w:cs="Calibri"/>
          <w:sz w:val="22"/>
          <w:szCs w:val="22"/>
        </w:rPr>
        <w:t>5+</w:t>
      </w:r>
      <w:r w:rsidRPr="008D4CD9">
        <w:rPr>
          <w:rFonts w:ascii="Calibri" w:hAnsi="Calibri" w:cs="Calibri"/>
          <w:sz w:val="22"/>
          <w:szCs w:val="22"/>
        </w:rPr>
        <w:t xml:space="preserve"> sources (AdSense, sponsorships, affiliate links, merch, platform payouts, etc.). Traditional accounting tools are not designed to consolidate or interpret this complexity.</w:t>
      </w:r>
    </w:p>
    <w:p w14:paraId="3518BC55" w14:textId="77777777" w:rsidR="008D4CD9" w:rsidRPr="008D4CD9" w:rsidRDefault="008D4CD9" w:rsidP="008D4CD9">
      <w:pPr>
        <w:numPr>
          <w:ilvl w:val="0"/>
          <w:numId w:val="11"/>
        </w:numPr>
        <w:rPr>
          <w:rFonts w:ascii="Calibri" w:hAnsi="Calibri" w:cs="Calibri"/>
          <w:b/>
          <w:bCs/>
          <w:sz w:val="22"/>
          <w:szCs w:val="22"/>
        </w:rPr>
      </w:pPr>
      <w:r w:rsidRPr="008D4CD9">
        <w:rPr>
          <w:rFonts w:ascii="Calibri" w:hAnsi="Calibri" w:cs="Calibri"/>
          <w:b/>
          <w:bCs/>
          <w:sz w:val="22"/>
          <w:szCs w:val="22"/>
        </w:rPr>
        <w:t xml:space="preserve">Lack of Specialized Knowledge: </w:t>
      </w:r>
      <w:r w:rsidRPr="008D4CD9">
        <w:rPr>
          <w:rFonts w:ascii="Calibri" w:hAnsi="Calibri" w:cs="Calibri"/>
          <w:sz w:val="22"/>
          <w:szCs w:val="22"/>
        </w:rPr>
        <w:t>Generic software and traditional accountants rarely understand digital-platform revenue models, creator-specific deductions (home studios, equipment, production expenses), or U.S. international tax reporting requirements.</w:t>
      </w:r>
    </w:p>
    <w:p w14:paraId="10FDD156" w14:textId="2A7DF6BD" w:rsidR="008D4CD9" w:rsidRPr="008D4CD9" w:rsidRDefault="008D4CD9" w:rsidP="008D4CD9">
      <w:pPr>
        <w:numPr>
          <w:ilvl w:val="0"/>
          <w:numId w:val="11"/>
        </w:numPr>
        <w:rPr>
          <w:rFonts w:ascii="Calibri" w:hAnsi="Calibri" w:cs="Calibri"/>
          <w:sz w:val="22"/>
          <w:szCs w:val="22"/>
        </w:rPr>
      </w:pPr>
      <w:r w:rsidRPr="008D4CD9">
        <w:rPr>
          <w:rFonts w:ascii="Calibri" w:hAnsi="Calibri" w:cs="Calibri"/>
          <w:b/>
          <w:bCs/>
          <w:sz w:val="22"/>
          <w:szCs w:val="22"/>
        </w:rPr>
        <w:t xml:space="preserve">High Financial Risk: </w:t>
      </w:r>
      <w:r w:rsidRPr="008D4CD9">
        <w:rPr>
          <w:rFonts w:ascii="Calibri" w:hAnsi="Calibri" w:cs="Calibri"/>
          <w:sz w:val="22"/>
          <w:szCs w:val="22"/>
        </w:rPr>
        <w:t>Disorganized finances lead to large tax-liability exposure, missed deductions, unreliable income records, and difficulty securing business financing - all of which limit a creator’s ability to grow.</w:t>
      </w:r>
    </w:p>
    <w:p w14:paraId="4237BD85" w14:textId="5DD5C6C9" w:rsidR="00FD303E" w:rsidRPr="00FD303E" w:rsidRDefault="00FD303E" w:rsidP="00FD303E">
      <w:pPr>
        <w:rPr>
          <w:rFonts w:ascii="Calibri" w:hAnsi="Calibri" w:cs="Calibri"/>
          <w:b/>
          <w:bCs/>
          <w:sz w:val="32"/>
          <w:szCs w:val="32"/>
          <w:u w:val="single"/>
        </w:rPr>
      </w:pPr>
      <w:r w:rsidRPr="00FD303E">
        <w:rPr>
          <w:rFonts w:ascii="Calibri" w:hAnsi="Calibri" w:cs="Calibri"/>
          <w:b/>
          <w:bCs/>
          <w:sz w:val="32"/>
          <w:szCs w:val="32"/>
          <w:u w:val="single"/>
        </w:rPr>
        <w:t xml:space="preserve">3. </w:t>
      </w:r>
      <w:r w:rsidR="003A4BCA">
        <w:rPr>
          <w:rFonts w:ascii="Calibri" w:hAnsi="Calibri" w:cs="Calibri"/>
          <w:b/>
          <w:bCs/>
          <w:sz w:val="32"/>
          <w:szCs w:val="32"/>
          <w:u w:val="single"/>
        </w:rPr>
        <w:t>Our</w:t>
      </w:r>
      <w:r w:rsidRPr="00FD303E">
        <w:rPr>
          <w:rFonts w:ascii="Calibri" w:hAnsi="Calibri" w:cs="Calibri"/>
          <w:b/>
          <w:bCs/>
          <w:sz w:val="32"/>
          <w:szCs w:val="32"/>
          <w:u w:val="single"/>
        </w:rPr>
        <w:t xml:space="preserve"> Solution</w:t>
      </w:r>
    </w:p>
    <w:p w14:paraId="0FEC6048" w14:textId="16DCB0CD" w:rsidR="00B57C5A" w:rsidRDefault="00B57C5A" w:rsidP="00FD303E">
      <w:pPr>
        <w:rPr>
          <w:rFonts w:ascii="Calibri" w:hAnsi="Calibri" w:cs="Calibri"/>
          <w:b/>
          <w:bCs/>
          <w:u w:val="single"/>
        </w:rPr>
      </w:pPr>
      <w:r>
        <w:rPr>
          <w:rFonts w:ascii="Calibri" w:hAnsi="Calibri" w:cs="Calibri"/>
          <w:sz w:val="22"/>
          <w:szCs w:val="22"/>
        </w:rPr>
        <w:t>LUCIA</w:t>
      </w:r>
      <w:r w:rsidR="004471FF">
        <w:rPr>
          <w:rFonts w:ascii="Calibri" w:hAnsi="Calibri" w:cs="Calibri"/>
          <w:sz w:val="22"/>
          <w:szCs w:val="22"/>
        </w:rPr>
        <w:t>’s</w:t>
      </w:r>
      <w:r>
        <w:rPr>
          <w:rFonts w:ascii="Calibri" w:hAnsi="Calibri" w:cs="Calibri"/>
          <w:sz w:val="22"/>
          <w:szCs w:val="22"/>
        </w:rPr>
        <w:t xml:space="preserve"> software tools benefit two main stakeholders.</w:t>
      </w:r>
    </w:p>
    <w:p w14:paraId="791D928A" w14:textId="4D9245F2" w:rsidR="00FD303E" w:rsidRPr="00FD303E" w:rsidRDefault="00FD303E" w:rsidP="00FD303E">
      <w:pPr>
        <w:rPr>
          <w:rFonts w:ascii="Calibri" w:hAnsi="Calibri" w:cs="Calibri"/>
          <w:b/>
          <w:bCs/>
          <w:u w:val="single"/>
        </w:rPr>
      </w:pPr>
      <w:r w:rsidRPr="00FD303E">
        <w:rPr>
          <w:rFonts w:ascii="Calibri" w:hAnsi="Calibri" w:cs="Calibri"/>
          <w:b/>
          <w:bCs/>
          <w:u w:val="single"/>
        </w:rPr>
        <w:t>A. Internal Staff Efficiency (The Mechanic Analogy)</w:t>
      </w:r>
    </w:p>
    <w:p w14:paraId="52D66DD4" w14:textId="74C68B48" w:rsidR="008D4CD9" w:rsidRPr="008D4CD9" w:rsidRDefault="008D4CD9" w:rsidP="008D4CD9">
      <w:pPr>
        <w:rPr>
          <w:rFonts w:ascii="Calibri" w:hAnsi="Calibri" w:cs="Calibri"/>
          <w:sz w:val="22"/>
          <w:szCs w:val="22"/>
        </w:rPr>
      </w:pPr>
      <w:r w:rsidRPr="008D4CD9">
        <w:rPr>
          <w:rFonts w:ascii="Calibri" w:hAnsi="Calibri" w:cs="Calibri"/>
          <w:sz w:val="22"/>
          <w:szCs w:val="22"/>
        </w:rPr>
        <w:t>Most accounting firms still operate manually</w:t>
      </w:r>
      <w:r>
        <w:rPr>
          <w:rFonts w:ascii="Calibri" w:hAnsi="Calibri" w:cs="Calibri"/>
          <w:sz w:val="22"/>
          <w:szCs w:val="22"/>
        </w:rPr>
        <w:t xml:space="preserve"> - </w:t>
      </w:r>
      <w:r w:rsidRPr="008D4CD9">
        <w:rPr>
          <w:rFonts w:ascii="Calibri" w:hAnsi="Calibri" w:cs="Calibri"/>
          <w:sz w:val="22"/>
          <w:szCs w:val="22"/>
        </w:rPr>
        <w:t>like a mechanic (Shop A) who inspects every engine part by hand.</w:t>
      </w:r>
      <w:r w:rsidRPr="008D4CD9">
        <w:rPr>
          <w:rFonts w:ascii="Calibri" w:hAnsi="Calibri" w:cs="Calibri"/>
          <w:sz w:val="22"/>
          <w:szCs w:val="22"/>
        </w:rPr>
        <w:br/>
        <w:t>LUCIA functions like Shop B: a mechanic equipped with a proprietary diagnostics system that immediately scans the financial engine and surfaces issues.</w:t>
      </w:r>
    </w:p>
    <w:p w14:paraId="074039BB" w14:textId="3AA61063" w:rsidR="008D4CD9" w:rsidRPr="008D4CD9" w:rsidRDefault="008D4CD9" w:rsidP="008D4CD9">
      <w:pPr>
        <w:rPr>
          <w:rFonts w:ascii="Calibri" w:hAnsi="Calibri" w:cs="Calibri"/>
          <w:sz w:val="22"/>
          <w:szCs w:val="22"/>
        </w:rPr>
      </w:pPr>
      <w:r w:rsidRPr="008D4CD9">
        <w:rPr>
          <w:rFonts w:ascii="Calibri" w:hAnsi="Calibri" w:cs="Calibri"/>
          <w:sz w:val="22"/>
          <w:szCs w:val="22"/>
        </w:rPr>
        <w:lastRenderedPageBreak/>
        <w:t xml:space="preserve">As one of the few true </w:t>
      </w:r>
      <w:r w:rsidRPr="008D4CD9">
        <w:rPr>
          <w:rFonts w:ascii="Calibri" w:hAnsi="Calibri" w:cs="Calibri"/>
          <w:b/>
          <w:bCs/>
          <w:sz w:val="22"/>
          <w:szCs w:val="22"/>
        </w:rPr>
        <w:t>software-first accounting companies</w:t>
      </w:r>
      <w:r w:rsidRPr="008D4CD9">
        <w:rPr>
          <w:rFonts w:ascii="Calibri" w:hAnsi="Calibri" w:cs="Calibri"/>
          <w:sz w:val="22"/>
          <w:szCs w:val="22"/>
        </w:rPr>
        <w:t xml:space="preserve">, we build and use our own tools exclusively. This allows our team to complete work </w:t>
      </w:r>
      <w:r w:rsidRPr="008D4CD9">
        <w:rPr>
          <w:rFonts w:ascii="Calibri" w:hAnsi="Calibri" w:cs="Calibri"/>
          <w:b/>
          <w:bCs/>
          <w:sz w:val="22"/>
          <w:szCs w:val="22"/>
        </w:rPr>
        <w:t>up to 90% faster</w:t>
      </w:r>
      <w:r w:rsidRPr="008D4CD9">
        <w:rPr>
          <w:rFonts w:ascii="Calibri" w:hAnsi="Calibri" w:cs="Calibri"/>
          <w:sz w:val="22"/>
          <w:szCs w:val="22"/>
        </w:rPr>
        <w:t xml:space="preserve"> than traditional </w:t>
      </w:r>
      <w:r w:rsidR="00D82230">
        <w:rPr>
          <w:rFonts w:ascii="Calibri" w:hAnsi="Calibri" w:cs="Calibri"/>
          <w:sz w:val="22"/>
          <w:szCs w:val="22"/>
        </w:rPr>
        <w:t>accountants</w:t>
      </w:r>
      <w:r w:rsidR="00D82230" w:rsidRPr="008D4CD9">
        <w:rPr>
          <w:rFonts w:ascii="Calibri" w:hAnsi="Calibri" w:cs="Calibri"/>
          <w:sz w:val="22"/>
          <w:szCs w:val="22"/>
        </w:rPr>
        <w:t xml:space="preserve"> </w:t>
      </w:r>
      <w:r w:rsidRPr="008D4CD9">
        <w:rPr>
          <w:rFonts w:ascii="Calibri" w:hAnsi="Calibri" w:cs="Calibri"/>
          <w:sz w:val="22"/>
          <w:szCs w:val="22"/>
        </w:rPr>
        <w:t>while maintaining higher accuracy.</w:t>
      </w:r>
    </w:p>
    <w:p w14:paraId="2AA4424F" w14:textId="77777777" w:rsidR="00FD303E" w:rsidRPr="00FD303E" w:rsidRDefault="00FD303E" w:rsidP="00FD303E">
      <w:pPr>
        <w:rPr>
          <w:rFonts w:ascii="Calibri" w:hAnsi="Calibri" w:cs="Calibri"/>
          <w:b/>
          <w:bCs/>
          <w:u w:val="single"/>
        </w:rPr>
      </w:pPr>
      <w:r w:rsidRPr="00FD303E">
        <w:rPr>
          <w:rFonts w:ascii="Calibri" w:hAnsi="Calibri" w:cs="Calibri"/>
          <w:b/>
          <w:bCs/>
          <w:u w:val="single"/>
        </w:rPr>
        <w:t>B. Content Creator Benefits</w:t>
      </w:r>
    </w:p>
    <w:p w14:paraId="3B845406" w14:textId="3CF724E0" w:rsidR="008D4CD9" w:rsidRPr="008D4CD9" w:rsidRDefault="008D4CD9" w:rsidP="008D4CD9">
      <w:pPr>
        <w:rPr>
          <w:rFonts w:ascii="Calibri" w:hAnsi="Calibri" w:cs="Calibri"/>
          <w:sz w:val="22"/>
          <w:szCs w:val="22"/>
        </w:rPr>
      </w:pPr>
      <w:r w:rsidRPr="008D4CD9">
        <w:rPr>
          <w:rFonts w:ascii="Calibri" w:hAnsi="Calibri" w:cs="Calibri"/>
          <w:sz w:val="22"/>
          <w:szCs w:val="22"/>
        </w:rPr>
        <w:t>Our tools go far beyond basic tax filing. They help creators:</w:t>
      </w:r>
    </w:p>
    <w:p w14:paraId="5E98339C" w14:textId="77777777" w:rsidR="008D4CD9" w:rsidRPr="008D4CD9" w:rsidRDefault="008D4CD9" w:rsidP="008D4CD9">
      <w:pPr>
        <w:numPr>
          <w:ilvl w:val="0"/>
          <w:numId w:val="10"/>
        </w:numPr>
        <w:rPr>
          <w:rFonts w:ascii="Calibri" w:hAnsi="Calibri" w:cs="Calibri"/>
          <w:sz w:val="22"/>
          <w:szCs w:val="22"/>
        </w:rPr>
      </w:pPr>
      <w:r w:rsidRPr="008D4CD9">
        <w:rPr>
          <w:rFonts w:ascii="Calibri" w:hAnsi="Calibri" w:cs="Calibri"/>
          <w:sz w:val="22"/>
          <w:szCs w:val="22"/>
        </w:rPr>
        <w:t>Track long-term business and personal financial goals</w:t>
      </w:r>
    </w:p>
    <w:p w14:paraId="1000C1D0" w14:textId="0FCF69EE" w:rsidR="008D4CD9" w:rsidRPr="008D4CD9" w:rsidRDefault="008D4CD9" w:rsidP="008D4CD9">
      <w:pPr>
        <w:numPr>
          <w:ilvl w:val="0"/>
          <w:numId w:val="10"/>
        </w:numPr>
        <w:rPr>
          <w:rFonts w:ascii="Calibri" w:hAnsi="Calibri" w:cs="Calibri"/>
          <w:sz w:val="22"/>
          <w:szCs w:val="22"/>
        </w:rPr>
      </w:pPr>
      <w:r w:rsidRPr="008D4CD9">
        <w:rPr>
          <w:rFonts w:ascii="Calibri" w:hAnsi="Calibri" w:cs="Calibri"/>
          <w:sz w:val="22"/>
          <w:szCs w:val="22"/>
        </w:rPr>
        <w:t xml:space="preserve">Monitor net worth </w:t>
      </w:r>
    </w:p>
    <w:p w14:paraId="08180FC0" w14:textId="77777777" w:rsidR="008D4CD9" w:rsidRPr="008D4CD9" w:rsidRDefault="008D4CD9" w:rsidP="008D4CD9">
      <w:pPr>
        <w:numPr>
          <w:ilvl w:val="0"/>
          <w:numId w:val="10"/>
        </w:numPr>
        <w:rPr>
          <w:rFonts w:ascii="Calibri" w:hAnsi="Calibri" w:cs="Calibri"/>
          <w:sz w:val="22"/>
          <w:szCs w:val="22"/>
        </w:rPr>
      </w:pPr>
      <w:r w:rsidRPr="008D4CD9">
        <w:rPr>
          <w:rFonts w:ascii="Calibri" w:hAnsi="Calibri" w:cs="Calibri"/>
          <w:sz w:val="22"/>
          <w:szCs w:val="22"/>
        </w:rPr>
        <w:t>Receive actionable, real-time financial insights</w:t>
      </w:r>
    </w:p>
    <w:p w14:paraId="1E20DB4B" w14:textId="7ECA55AF" w:rsidR="008D4CD9" w:rsidRPr="008D4CD9" w:rsidRDefault="008D4CD9" w:rsidP="008D4CD9">
      <w:pPr>
        <w:rPr>
          <w:rFonts w:ascii="Calibri" w:hAnsi="Calibri" w:cs="Calibri"/>
          <w:sz w:val="22"/>
          <w:szCs w:val="22"/>
        </w:rPr>
      </w:pPr>
      <w:r w:rsidRPr="008D4CD9">
        <w:rPr>
          <w:rFonts w:ascii="Calibri" w:hAnsi="Calibri" w:cs="Calibri"/>
          <w:sz w:val="22"/>
          <w:szCs w:val="22"/>
        </w:rPr>
        <w:t>This model frees creators from administrative work and enables them to focus their time on what matters most</w:t>
      </w:r>
      <w:r>
        <w:rPr>
          <w:rFonts w:ascii="Calibri" w:hAnsi="Calibri" w:cs="Calibri"/>
          <w:sz w:val="22"/>
          <w:szCs w:val="22"/>
        </w:rPr>
        <w:t xml:space="preserve"> - </w:t>
      </w:r>
      <w:r w:rsidRPr="008D4CD9">
        <w:rPr>
          <w:rFonts w:ascii="Calibri" w:hAnsi="Calibri" w:cs="Calibri"/>
          <w:b/>
          <w:bCs/>
          <w:sz w:val="22"/>
          <w:szCs w:val="22"/>
        </w:rPr>
        <w:t>creating content</w:t>
      </w:r>
    </w:p>
    <w:p w14:paraId="08BC1BCF" w14:textId="66D7B0A1" w:rsidR="003A4BCA" w:rsidRPr="00D57B25" w:rsidRDefault="003A4BCA" w:rsidP="00FD303E">
      <w:pPr>
        <w:rPr>
          <w:rFonts w:ascii="Calibri" w:hAnsi="Calibri" w:cs="Calibri"/>
          <w:b/>
          <w:bCs/>
          <w:u w:val="single"/>
        </w:rPr>
      </w:pPr>
      <w:r w:rsidRPr="00D57B25">
        <w:rPr>
          <w:rFonts w:ascii="Calibri" w:hAnsi="Calibri" w:cs="Calibri"/>
          <w:b/>
          <w:bCs/>
          <w:u w:val="single"/>
        </w:rPr>
        <w:t>Simple Comparison</w:t>
      </w:r>
    </w:p>
    <w:p w14:paraId="58467D05" w14:textId="4D4B05A0" w:rsidR="003A4BCA" w:rsidRDefault="00B57C5A" w:rsidP="00FD303E">
      <w:pPr>
        <w:rPr>
          <w:rFonts w:ascii="Calibri" w:hAnsi="Calibri" w:cs="Calibri"/>
          <w:sz w:val="22"/>
          <w:szCs w:val="22"/>
        </w:rPr>
      </w:pPr>
      <w:r w:rsidRPr="00A14C45">
        <w:rPr>
          <w:rFonts w:ascii="Calibri" w:hAnsi="Calibri" w:cs="Calibri"/>
          <w:b/>
          <w:bCs/>
          <w:noProof/>
          <w:sz w:val="22"/>
          <w:szCs w:val="22"/>
        </w:rPr>
        <w:drawing>
          <wp:anchor distT="0" distB="0" distL="114300" distR="114300" simplePos="0" relativeHeight="251658240" behindDoc="1" locked="0" layoutInCell="1" allowOverlap="1" wp14:anchorId="1BD3F3C1" wp14:editId="7E7C08CC">
            <wp:simplePos x="0" y="0"/>
            <wp:positionH relativeFrom="margin">
              <wp:align>center</wp:align>
            </wp:positionH>
            <wp:positionV relativeFrom="paragraph">
              <wp:posOffset>5632926</wp:posOffset>
            </wp:positionV>
            <wp:extent cx="6323965" cy="702310"/>
            <wp:effectExtent l="0" t="0" r="635" b="2540"/>
            <wp:wrapTight wrapText="bothSides">
              <wp:wrapPolygon edited="0">
                <wp:start x="0" y="0"/>
                <wp:lineTo x="0" y="21092"/>
                <wp:lineTo x="21537" y="21092"/>
                <wp:lineTo x="21537" y="0"/>
                <wp:lineTo x="0" y="0"/>
              </wp:wrapPolygon>
            </wp:wrapTight>
            <wp:docPr id="141293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3646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3965" cy="702310"/>
                    </a:xfrm>
                    <a:prstGeom prst="rect">
                      <a:avLst/>
                    </a:prstGeom>
                  </pic:spPr>
                </pic:pic>
              </a:graphicData>
            </a:graphic>
            <wp14:sizeRelH relativeFrom="page">
              <wp14:pctWidth>0</wp14:pctWidth>
            </wp14:sizeRelH>
            <wp14:sizeRelV relativeFrom="page">
              <wp14:pctHeight>0</wp14:pctHeight>
            </wp14:sizeRelV>
          </wp:anchor>
        </w:drawing>
      </w:r>
      <w:r w:rsidRPr="00A14C45">
        <w:rPr>
          <w:rFonts w:ascii="Calibri" w:hAnsi="Calibri" w:cs="Calibri"/>
          <w:b/>
          <w:bCs/>
          <w:noProof/>
          <w:sz w:val="22"/>
          <w:szCs w:val="22"/>
        </w:rPr>
        <w:drawing>
          <wp:anchor distT="0" distB="0" distL="114300" distR="114300" simplePos="0" relativeHeight="251659264" behindDoc="1" locked="0" layoutInCell="1" allowOverlap="1" wp14:anchorId="1964C475" wp14:editId="767841AA">
            <wp:simplePos x="0" y="0"/>
            <wp:positionH relativeFrom="margin">
              <wp:posOffset>115662</wp:posOffset>
            </wp:positionH>
            <wp:positionV relativeFrom="paragraph">
              <wp:posOffset>3405145</wp:posOffset>
            </wp:positionV>
            <wp:extent cx="6428105" cy="2258060"/>
            <wp:effectExtent l="0" t="0" r="0" b="8890"/>
            <wp:wrapTight wrapText="bothSides">
              <wp:wrapPolygon edited="0">
                <wp:start x="0" y="0"/>
                <wp:lineTo x="0" y="21503"/>
                <wp:lineTo x="21508" y="21503"/>
                <wp:lineTo x="21508" y="0"/>
                <wp:lineTo x="0" y="0"/>
              </wp:wrapPolygon>
            </wp:wrapTight>
            <wp:docPr id="152802730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27305" name="Picture 1" descr="A screenshot of a video gam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8105" cy="2258060"/>
                    </a:xfrm>
                    <a:prstGeom prst="rect">
                      <a:avLst/>
                    </a:prstGeom>
                  </pic:spPr>
                </pic:pic>
              </a:graphicData>
            </a:graphic>
            <wp14:sizeRelH relativeFrom="page">
              <wp14:pctWidth>0</wp14:pctWidth>
            </wp14:sizeRelH>
            <wp14:sizeRelV relativeFrom="page">
              <wp14:pctHeight>0</wp14:pctHeight>
            </wp14:sizeRelV>
          </wp:anchor>
        </w:drawing>
      </w:r>
      <w:r w:rsidRPr="00A14C45">
        <w:rPr>
          <w:rFonts w:ascii="Calibri" w:hAnsi="Calibri" w:cs="Calibri"/>
          <w:b/>
          <w:bCs/>
          <w:noProof/>
          <w:sz w:val="22"/>
          <w:szCs w:val="22"/>
        </w:rPr>
        <w:drawing>
          <wp:anchor distT="0" distB="0" distL="114300" distR="114300" simplePos="0" relativeHeight="251660288" behindDoc="1" locked="0" layoutInCell="1" allowOverlap="1" wp14:anchorId="542C6869" wp14:editId="31D0DBE5">
            <wp:simplePos x="0" y="0"/>
            <wp:positionH relativeFrom="margin">
              <wp:align>left</wp:align>
            </wp:positionH>
            <wp:positionV relativeFrom="paragraph">
              <wp:posOffset>477547</wp:posOffset>
            </wp:positionV>
            <wp:extent cx="6515735" cy="2833370"/>
            <wp:effectExtent l="0" t="0" r="0" b="5080"/>
            <wp:wrapTight wrapText="bothSides">
              <wp:wrapPolygon edited="0">
                <wp:start x="0" y="0"/>
                <wp:lineTo x="0" y="21494"/>
                <wp:lineTo x="21535" y="21494"/>
                <wp:lineTo x="21535" y="0"/>
                <wp:lineTo x="0" y="0"/>
              </wp:wrapPolygon>
            </wp:wrapTight>
            <wp:docPr id="283727818" name="Picture 1"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27818" name="Picture 1" descr="A screen shot of a gam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5735" cy="2833370"/>
                    </a:xfrm>
                    <a:prstGeom prst="rect">
                      <a:avLst/>
                    </a:prstGeom>
                  </pic:spPr>
                </pic:pic>
              </a:graphicData>
            </a:graphic>
            <wp14:sizeRelH relativeFrom="page">
              <wp14:pctWidth>0</wp14:pctWidth>
            </wp14:sizeRelH>
            <wp14:sizeRelV relativeFrom="page">
              <wp14:pctHeight>0</wp14:pctHeight>
            </wp14:sizeRelV>
          </wp:anchor>
        </w:drawing>
      </w:r>
      <w:r w:rsidRPr="00B57C5A">
        <w:rPr>
          <w:rFonts w:ascii="Calibri" w:hAnsi="Calibri" w:cs="Calibri"/>
          <w:sz w:val="22"/>
          <w:szCs w:val="22"/>
        </w:rPr>
        <w:t>We compared LUCIA to three other companies across six key factors that content creators care about when it comes to accounting services</w:t>
      </w:r>
      <w:r>
        <w:rPr>
          <w:rFonts w:ascii="Calibri" w:hAnsi="Calibri" w:cs="Calibri"/>
          <w:sz w:val="22"/>
          <w:szCs w:val="22"/>
        </w:rPr>
        <w:t>.</w:t>
      </w:r>
    </w:p>
    <w:p w14:paraId="74252D88" w14:textId="5F18964E" w:rsidR="00A14C45" w:rsidRDefault="00A14C45" w:rsidP="00FD303E">
      <w:pPr>
        <w:rPr>
          <w:rFonts w:ascii="Calibri" w:hAnsi="Calibri" w:cs="Calibri"/>
          <w:sz w:val="22"/>
          <w:szCs w:val="22"/>
        </w:rPr>
      </w:pPr>
    </w:p>
    <w:p w14:paraId="45A79E2E" w14:textId="5332F6C9" w:rsidR="00D57B25" w:rsidRDefault="00D57B25" w:rsidP="00FD303E">
      <w:pPr>
        <w:rPr>
          <w:rFonts w:ascii="Calibri" w:hAnsi="Calibri" w:cs="Calibri"/>
          <w:b/>
          <w:bCs/>
          <w:sz w:val="22"/>
          <w:szCs w:val="22"/>
        </w:rPr>
      </w:pPr>
    </w:p>
    <w:p w14:paraId="32DB4A53" w14:textId="27E8845F" w:rsidR="00D57B25" w:rsidRDefault="00D57B25" w:rsidP="00FD303E">
      <w:pPr>
        <w:rPr>
          <w:rFonts w:ascii="Calibri" w:hAnsi="Calibri" w:cs="Calibri"/>
          <w:b/>
          <w:bCs/>
          <w:sz w:val="22"/>
          <w:szCs w:val="22"/>
        </w:rPr>
      </w:pPr>
    </w:p>
    <w:p w14:paraId="1F7BA253" w14:textId="356CA1D5" w:rsidR="00A14C45" w:rsidRPr="00D57B25" w:rsidRDefault="00A14C45" w:rsidP="00FD303E">
      <w:pPr>
        <w:rPr>
          <w:rFonts w:ascii="Calibri" w:hAnsi="Calibri" w:cs="Calibri"/>
          <w:b/>
          <w:bCs/>
          <w:u w:val="single"/>
        </w:rPr>
      </w:pPr>
      <w:r w:rsidRPr="00D57B25">
        <w:rPr>
          <w:rFonts w:ascii="Calibri" w:hAnsi="Calibri" w:cs="Calibri"/>
          <w:b/>
          <w:bCs/>
          <w:u w:val="single"/>
        </w:rPr>
        <w:t>Detailed Comparison</w:t>
      </w:r>
    </w:p>
    <w:p w14:paraId="24BB9E6C" w14:textId="17684095" w:rsidR="00D57B25" w:rsidRDefault="00D57B25" w:rsidP="00FD303E">
      <w:pPr>
        <w:rPr>
          <w:rFonts w:ascii="Calibri" w:hAnsi="Calibri" w:cs="Calibri"/>
          <w:sz w:val="22"/>
          <w:szCs w:val="22"/>
        </w:rPr>
      </w:pPr>
      <w:r w:rsidRPr="00D57B25">
        <w:rPr>
          <w:rFonts w:ascii="Calibri" w:hAnsi="Calibri" w:cs="Calibri"/>
          <w:b/>
          <w:bCs/>
          <w:noProof/>
          <w:u w:val="single"/>
        </w:rPr>
        <w:drawing>
          <wp:anchor distT="0" distB="0" distL="114300" distR="114300" simplePos="0" relativeHeight="251661312" behindDoc="1" locked="0" layoutInCell="1" allowOverlap="1" wp14:anchorId="0B73E3BD" wp14:editId="00087279">
            <wp:simplePos x="0" y="0"/>
            <wp:positionH relativeFrom="column">
              <wp:posOffset>-80010</wp:posOffset>
            </wp:positionH>
            <wp:positionV relativeFrom="paragraph">
              <wp:posOffset>458470</wp:posOffset>
            </wp:positionV>
            <wp:extent cx="6233795" cy="1633220"/>
            <wp:effectExtent l="0" t="0" r="0" b="5080"/>
            <wp:wrapTight wrapText="bothSides">
              <wp:wrapPolygon edited="0">
                <wp:start x="0" y="0"/>
                <wp:lineTo x="0" y="21415"/>
                <wp:lineTo x="21519" y="21415"/>
                <wp:lineTo x="21519" y="0"/>
                <wp:lineTo x="0" y="0"/>
              </wp:wrapPolygon>
            </wp:wrapTight>
            <wp:docPr id="69182181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21815" name="Picture 1" descr="A screenshot of a video gam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3795" cy="16332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We performed a detailed comparison of </w:t>
      </w:r>
      <w:r w:rsidR="00B57C5A">
        <w:rPr>
          <w:rFonts w:ascii="Calibri" w:hAnsi="Calibri" w:cs="Calibri"/>
          <w:sz w:val="22"/>
          <w:szCs w:val="22"/>
        </w:rPr>
        <w:t>LUCIA</w:t>
      </w:r>
      <w:r>
        <w:rPr>
          <w:rFonts w:ascii="Calibri" w:hAnsi="Calibri" w:cs="Calibri"/>
          <w:sz w:val="22"/>
          <w:szCs w:val="22"/>
        </w:rPr>
        <w:t xml:space="preserve"> with 3 other competitors using a table format.</w:t>
      </w:r>
    </w:p>
    <w:p w14:paraId="48F2E1D0" w14:textId="0616862A" w:rsidR="00A14C45" w:rsidRDefault="00A14C45" w:rsidP="00FD303E">
      <w:pPr>
        <w:rPr>
          <w:rFonts w:ascii="Calibri" w:hAnsi="Calibri" w:cs="Calibri"/>
          <w:sz w:val="22"/>
          <w:szCs w:val="22"/>
        </w:rPr>
      </w:pPr>
    </w:p>
    <w:p w14:paraId="30DB1634" w14:textId="1C403ED0" w:rsidR="00A14C45" w:rsidRDefault="00A14C45" w:rsidP="00FD303E">
      <w:pPr>
        <w:rPr>
          <w:rFonts w:ascii="Calibri" w:hAnsi="Calibri" w:cs="Calibri"/>
          <w:sz w:val="22"/>
          <w:szCs w:val="22"/>
        </w:rPr>
      </w:pPr>
    </w:p>
    <w:p w14:paraId="5725F1D5" w14:textId="77777777" w:rsidR="00D82230" w:rsidRDefault="00D82230" w:rsidP="00D25BBE">
      <w:pPr>
        <w:rPr>
          <w:rFonts w:ascii="Calibri" w:hAnsi="Calibri" w:cs="Calibri"/>
          <w:b/>
          <w:bCs/>
          <w:sz w:val="32"/>
          <w:szCs w:val="32"/>
          <w:u w:val="single"/>
        </w:rPr>
      </w:pPr>
    </w:p>
    <w:p w14:paraId="19B21DE1" w14:textId="77777777" w:rsidR="00D82230" w:rsidRDefault="00D82230" w:rsidP="00D25BBE">
      <w:pPr>
        <w:rPr>
          <w:rFonts w:ascii="Calibri" w:hAnsi="Calibri" w:cs="Calibri"/>
          <w:b/>
          <w:bCs/>
          <w:sz w:val="32"/>
          <w:szCs w:val="32"/>
          <w:u w:val="single"/>
        </w:rPr>
      </w:pPr>
    </w:p>
    <w:p w14:paraId="7090AA88" w14:textId="12ADE827" w:rsidR="00D82230" w:rsidRDefault="00D82230" w:rsidP="00D25BBE">
      <w:pPr>
        <w:rPr>
          <w:rFonts w:ascii="Calibri" w:hAnsi="Calibri" w:cs="Calibri"/>
          <w:b/>
          <w:bCs/>
          <w:sz w:val="32"/>
          <w:szCs w:val="32"/>
          <w:u w:val="single"/>
        </w:rPr>
      </w:pPr>
      <w:r w:rsidRPr="00A14C45">
        <w:rPr>
          <w:rFonts w:ascii="Calibri" w:hAnsi="Calibri" w:cs="Calibri"/>
          <w:noProof/>
          <w:sz w:val="22"/>
          <w:szCs w:val="22"/>
        </w:rPr>
        <w:drawing>
          <wp:anchor distT="0" distB="0" distL="114300" distR="114300" simplePos="0" relativeHeight="251675648" behindDoc="1" locked="0" layoutInCell="1" allowOverlap="1" wp14:anchorId="26A28676" wp14:editId="7B7960D4">
            <wp:simplePos x="0" y="0"/>
            <wp:positionH relativeFrom="margin">
              <wp:posOffset>-42324</wp:posOffset>
            </wp:positionH>
            <wp:positionV relativeFrom="paragraph">
              <wp:posOffset>372110</wp:posOffset>
            </wp:positionV>
            <wp:extent cx="6196965" cy="1713230"/>
            <wp:effectExtent l="0" t="0" r="0" b="1270"/>
            <wp:wrapTight wrapText="bothSides">
              <wp:wrapPolygon edited="0">
                <wp:start x="0" y="0"/>
                <wp:lineTo x="0" y="21376"/>
                <wp:lineTo x="21514" y="21376"/>
                <wp:lineTo x="21514" y="0"/>
                <wp:lineTo x="0" y="0"/>
              </wp:wrapPolygon>
            </wp:wrapTight>
            <wp:docPr id="120608847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88476" name="Picture 1" descr="A screenshot of a computer pro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6965" cy="1713230"/>
                    </a:xfrm>
                    <a:prstGeom prst="rect">
                      <a:avLst/>
                    </a:prstGeom>
                  </pic:spPr>
                </pic:pic>
              </a:graphicData>
            </a:graphic>
            <wp14:sizeRelH relativeFrom="page">
              <wp14:pctWidth>0</wp14:pctWidth>
            </wp14:sizeRelH>
            <wp14:sizeRelV relativeFrom="page">
              <wp14:pctHeight>0</wp14:pctHeight>
            </wp14:sizeRelV>
          </wp:anchor>
        </w:drawing>
      </w:r>
    </w:p>
    <w:p w14:paraId="33EDC775" w14:textId="6973987D" w:rsidR="00D82230" w:rsidRDefault="00D82230" w:rsidP="00D25BBE">
      <w:pPr>
        <w:rPr>
          <w:rFonts w:ascii="Calibri" w:hAnsi="Calibri" w:cs="Calibri"/>
          <w:b/>
          <w:bCs/>
          <w:sz w:val="32"/>
          <w:szCs w:val="32"/>
          <w:u w:val="single"/>
        </w:rPr>
      </w:pPr>
    </w:p>
    <w:p w14:paraId="5A9444B4" w14:textId="7CB1DA2C" w:rsidR="00D82230" w:rsidRDefault="00D82230" w:rsidP="00D25BBE">
      <w:pPr>
        <w:rPr>
          <w:rFonts w:ascii="Calibri" w:hAnsi="Calibri" w:cs="Calibri"/>
          <w:b/>
          <w:bCs/>
          <w:sz w:val="32"/>
          <w:szCs w:val="32"/>
          <w:u w:val="single"/>
        </w:rPr>
      </w:pPr>
    </w:p>
    <w:p w14:paraId="241128FA" w14:textId="28438643" w:rsidR="00D82230" w:rsidRDefault="00D82230" w:rsidP="00D25BBE">
      <w:pPr>
        <w:rPr>
          <w:rFonts w:ascii="Calibri" w:hAnsi="Calibri" w:cs="Calibri"/>
          <w:b/>
          <w:bCs/>
          <w:sz w:val="32"/>
          <w:szCs w:val="32"/>
          <w:u w:val="single"/>
        </w:rPr>
      </w:pPr>
    </w:p>
    <w:p w14:paraId="77BE5EF9" w14:textId="3B6DA6E6" w:rsidR="00D82230" w:rsidRDefault="00D82230" w:rsidP="00D25BBE">
      <w:pPr>
        <w:rPr>
          <w:rFonts w:ascii="Calibri" w:hAnsi="Calibri" w:cs="Calibri"/>
          <w:b/>
          <w:bCs/>
          <w:sz w:val="32"/>
          <w:szCs w:val="32"/>
          <w:u w:val="single"/>
        </w:rPr>
      </w:pPr>
    </w:p>
    <w:p w14:paraId="4CD3FF0F" w14:textId="69593AE6" w:rsidR="00D82230" w:rsidRDefault="00D82230" w:rsidP="00D25BBE">
      <w:pPr>
        <w:rPr>
          <w:rFonts w:ascii="Calibri" w:hAnsi="Calibri" w:cs="Calibri"/>
          <w:b/>
          <w:bCs/>
          <w:sz w:val="32"/>
          <w:szCs w:val="32"/>
          <w:u w:val="single"/>
        </w:rPr>
      </w:pPr>
      <w:r w:rsidRPr="00A14C45">
        <w:rPr>
          <w:rFonts w:ascii="Calibri" w:hAnsi="Calibri" w:cs="Calibri"/>
          <w:noProof/>
          <w:sz w:val="22"/>
          <w:szCs w:val="22"/>
        </w:rPr>
        <w:drawing>
          <wp:anchor distT="0" distB="0" distL="114300" distR="114300" simplePos="0" relativeHeight="251662336" behindDoc="1" locked="0" layoutInCell="1" allowOverlap="1" wp14:anchorId="274D48FD" wp14:editId="51CCA328">
            <wp:simplePos x="0" y="0"/>
            <wp:positionH relativeFrom="margin">
              <wp:posOffset>-36745</wp:posOffset>
            </wp:positionH>
            <wp:positionV relativeFrom="paragraph">
              <wp:posOffset>50800</wp:posOffset>
            </wp:positionV>
            <wp:extent cx="6196965" cy="1441450"/>
            <wp:effectExtent l="0" t="0" r="0" b="6350"/>
            <wp:wrapTight wrapText="bothSides">
              <wp:wrapPolygon edited="0">
                <wp:start x="0" y="0"/>
                <wp:lineTo x="0" y="21410"/>
                <wp:lineTo x="21514" y="21410"/>
                <wp:lineTo x="21514" y="0"/>
                <wp:lineTo x="0" y="0"/>
              </wp:wrapPolygon>
            </wp:wrapTight>
            <wp:docPr id="1902507546" name="Picture 1" descr="A group of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7546" name="Picture 1" descr="A group of text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6965" cy="1441450"/>
                    </a:xfrm>
                    <a:prstGeom prst="rect">
                      <a:avLst/>
                    </a:prstGeom>
                  </pic:spPr>
                </pic:pic>
              </a:graphicData>
            </a:graphic>
            <wp14:sizeRelH relativeFrom="page">
              <wp14:pctWidth>0</wp14:pctWidth>
            </wp14:sizeRelH>
            <wp14:sizeRelV relativeFrom="page">
              <wp14:pctHeight>0</wp14:pctHeight>
            </wp14:sizeRelV>
          </wp:anchor>
        </w:drawing>
      </w:r>
    </w:p>
    <w:p w14:paraId="1272CE9D" w14:textId="094931BB" w:rsidR="00D82230" w:rsidRDefault="00D82230" w:rsidP="00D25BBE">
      <w:pPr>
        <w:rPr>
          <w:rFonts w:ascii="Calibri" w:hAnsi="Calibri" w:cs="Calibri"/>
          <w:b/>
          <w:bCs/>
          <w:sz w:val="32"/>
          <w:szCs w:val="32"/>
          <w:u w:val="single"/>
        </w:rPr>
      </w:pPr>
    </w:p>
    <w:p w14:paraId="1A053087" w14:textId="18EE2A69" w:rsidR="00D82230" w:rsidRDefault="00D82230" w:rsidP="00D25BBE">
      <w:pPr>
        <w:rPr>
          <w:rFonts w:ascii="Calibri" w:hAnsi="Calibri" w:cs="Calibri"/>
          <w:b/>
          <w:bCs/>
          <w:sz w:val="32"/>
          <w:szCs w:val="32"/>
          <w:u w:val="single"/>
        </w:rPr>
      </w:pPr>
    </w:p>
    <w:p w14:paraId="0B3F93BE" w14:textId="67BC9683" w:rsidR="00D82230" w:rsidRDefault="00D82230" w:rsidP="00D25BBE">
      <w:pPr>
        <w:rPr>
          <w:rFonts w:ascii="Calibri" w:hAnsi="Calibri" w:cs="Calibri"/>
          <w:b/>
          <w:bCs/>
          <w:sz w:val="32"/>
          <w:szCs w:val="32"/>
          <w:u w:val="single"/>
        </w:rPr>
      </w:pPr>
      <w:r w:rsidRPr="00A14C45">
        <w:rPr>
          <w:rFonts w:ascii="Calibri" w:hAnsi="Calibri" w:cs="Calibri"/>
          <w:noProof/>
          <w:sz w:val="22"/>
          <w:szCs w:val="22"/>
        </w:rPr>
        <w:drawing>
          <wp:anchor distT="0" distB="0" distL="114300" distR="114300" simplePos="0" relativeHeight="251663360" behindDoc="1" locked="0" layoutInCell="1" allowOverlap="1" wp14:anchorId="1AE226C1" wp14:editId="789C1B8A">
            <wp:simplePos x="0" y="0"/>
            <wp:positionH relativeFrom="margin">
              <wp:posOffset>-26428</wp:posOffset>
            </wp:positionH>
            <wp:positionV relativeFrom="paragraph">
              <wp:posOffset>291557</wp:posOffset>
            </wp:positionV>
            <wp:extent cx="6196965" cy="2124075"/>
            <wp:effectExtent l="0" t="0" r="0" b="9525"/>
            <wp:wrapTight wrapText="bothSides">
              <wp:wrapPolygon edited="0">
                <wp:start x="0" y="0"/>
                <wp:lineTo x="0" y="21503"/>
                <wp:lineTo x="21514" y="21503"/>
                <wp:lineTo x="21514" y="0"/>
                <wp:lineTo x="0" y="0"/>
              </wp:wrapPolygon>
            </wp:wrapTight>
            <wp:docPr id="669760491"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60491" name="Picture 1" descr="A screenshot of a video gam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6965" cy="2124075"/>
                    </a:xfrm>
                    <a:prstGeom prst="rect">
                      <a:avLst/>
                    </a:prstGeom>
                  </pic:spPr>
                </pic:pic>
              </a:graphicData>
            </a:graphic>
            <wp14:sizeRelH relativeFrom="page">
              <wp14:pctWidth>0</wp14:pctWidth>
            </wp14:sizeRelH>
            <wp14:sizeRelV relativeFrom="page">
              <wp14:pctHeight>0</wp14:pctHeight>
            </wp14:sizeRelV>
          </wp:anchor>
        </w:drawing>
      </w:r>
    </w:p>
    <w:p w14:paraId="0B17F735" w14:textId="77777777" w:rsidR="00D82230" w:rsidRDefault="00D82230" w:rsidP="00D25BBE">
      <w:pPr>
        <w:rPr>
          <w:rFonts w:ascii="Calibri" w:hAnsi="Calibri" w:cs="Calibri"/>
          <w:b/>
          <w:bCs/>
          <w:sz w:val="32"/>
          <w:szCs w:val="32"/>
          <w:u w:val="single"/>
        </w:rPr>
      </w:pPr>
    </w:p>
    <w:p w14:paraId="1B54BADA" w14:textId="590134BA" w:rsidR="00D82230" w:rsidRDefault="00D82230" w:rsidP="00D25BBE">
      <w:pPr>
        <w:rPr>
          <w:rFonts w:ascii="Calibri" w:hAnsi="Calibri" w:cs="Calibri"/>
          <w:b/>
          <w:bCs/>
          <w:sz w:val="32"/>
          <w:szCs w:val="32"/>
          <w:u w:val="single"/>
        </w:rPr>
      </w:pPr>
    </w:p>
    <w:p w14:paraId="593FBB9D" w14:textId="77777777" w:rsidR="00D82230" w:rsidRDefault="00D82230" w:rsidP="00D25BBE">
      <w:pPr>
        <w:rPr>
          <w:rFonts w:ascii="Calibri" w:hAnsi="Calibri" w:cs="Calibri"/>
          <w:b/>
          <w:bCs/>
          <w:sz w:val="32"/>
          <w:szCs w:val="32"/>
          <w:u w:val="single"/>
        </w:rPr>
      </w:pPr>
    </w:p>
    <w:p w14:paraId="31D9AC87" w14:textId="4B63A27C" w:rsidR="00D82230" w:rsidRDefault="00D82230" w:rsidP="00D25BBE">
      <w:pPr>
        <w:rPr>
          <w:rFonts w:ascii="Calibri" w:hAnsi="Calibri" w:cs="Calibri"/>
          <w:b/>
          <w:bCs/>
          <w:sz w:val="32"/>
          <w:szCs w:val="32"/>
          <w:u w:val="single"/>
        </w:rPr>
      </w:pPr>
    </w:p>
    <w:p w14:paraId="52B46D60" w14:textId="64196F39" w:rsidR="00D82230" w:rsidRDefault="00D82230" w:rsidP="00D25BBE">
      <w:pPr>
        <w:rPr>
          <w:rFonts w:ascii="Calibri" w:hAnsi="Calibri" w:cs="Calibri"/>
          <w:b/>
          <w:bCs/>
          <w:sz w:val="32"/>
          <w:szCs w:val="32"/>
          <w:u w:val="single"/>
        </w:rPr>
      </w:pPr>
    </w:p>
    <w:p w14:paraId="6B2C55CB" w14:textId="05C350FE" w:rsidR="00D82230" w:rsidRDefault="00D82230" w:rsidP="00D25BBE">
      <w:pPr>
        <w:rPr>
          <w:rFonts w:ascii="Calibri" w:hAnsi="Calibri" w:cs="Calibri"/>
          <w:b/>
          <w:bCs/>
          <w:sz w:val="32"/>
          <w:szCs w:val="32"/>
          <w:u w:val="single"/>
        </w:rPr>
      </w:pPr>
    </w:p>
    <w:p w14:paraId="35551006" w14:textId="29A93F33" w:rsidR="00D82230" w:rsidRDefault="00D82230" w:rsidP="00D25BBE">
      <w:pPr>
        <w:rPr>
          <w:rFonts w:ascii="Calibri" w:hAnsi="Calibri" w:cs="Calibri"/>
          <w:b/>
          <w:bCs/>
          <w:sz w:val="32"/>
          <w:szCs w:val="32"/>
          <w:u w:val="single"/>
        </w:rPr>
      </w:pPr>
    </w:p>
    <w:p w14:paraId="1770729E" w14:textId="300F7553" w:rsidR="00D82230" w:rsidRDefault="00D82230" w:rsidP="00D25BBE">
      <w:pPr>
        <w:rPr>
          <w:rFonts w:ascii="Calibri" w:hAnsi="Calibri" w:cs="Calibri"/>
          <w:b/>
          <w:bCs/>
          <w:sz w:val="32"/>
          <w:szCs w:val="32"/>
          <w:u w:val="single"/>
        </w:rPr>
      </w:pPr>
    </w:p>
    <w:p w14:paraId="5ABEFB04" w14:textId="77777777" w:rsidR="00D82230" w:rsidRDefault="00D82230" w:rsidP="00D25BBE">
      <w:pPr>
        <w:rPr>
          <w:rFonts w:ascii="Calibri" w:hAnsi="Calibri" w:cs="Calibri"/>
          <w:b/>
          <w:bCs/>
          <w:sz w:val="32"/>
          <w:szCs w:val="32"/>
          <w:u w:val="single"/>
        </w:rPr>
      </w:pPr>
    </w:p>
    <w:p w14:paraId="09C960D6" w14:textId="77777777" w:rsidR="00D82230" w:rsidRDefault="00D82230" w:rsidP="00D25BBE">
      <w:pPr>
        <w:rPr>
          <w:rFonts w:ascii="Calibri" w:hAnsi="Calibri" w:cs="Calibri"/>
          <w:b/>
          <w:bCs/>
          <w:sz w:val="32"/>
          <w:szCs w:val="32"/>
          <w:u w:val="single"/>
        </w:rPr>
      </w:pPr>
    </w:p>
    <w:p w14:paraId="39A85EA7" w14:textId="77777777" w:rsidR="00D82230" w:rsidRDefault="00D82230" w:rsidP="00D25BBE">
      <w:pPr>
        <w:rPr>
          <w:rFonts w:ascii="Calibri" w:hAnsi="Calibri" w:cs="Calibri"/>
          <w:b/>
          <w:bCs/>
          <w:sz w:val="32"/>
          <w:szCs w:val="32"/>
          <w:u w:val="single"/>
        </w:rPr>
      </w:pPr>
    </w:p>
    <w:p w14:paraId="17284D22" w14:textId="4FE9E33A" w:rsidR="00FD303E" w:rsidRPr="00D25BBE" w:rsidRDefault="00FD303E" w:rsidP="00D25BBE">
      <w:pPr>
        <w:rPr>
          <w:rFonts w:ascii="Calibri" w:hAnsi="Calibri" w:cs="Calibri"/>
          <w:b/>
          <w:bCs/>
          <w:sz w:val="32"/>
          <w:szCs w:val="32"/>
          <w:u w:val="single"/>
        </w:rPr>
      </w:pPr>
      <w:r w:rsidRPr="00D25BBE">
        <w:rPr>
          <w:rFonts w:ascii="Calibri" w:hAnsi="Calibri" w:cs="Calibri"/>
          <w:b/>
          <w:bCs/>
          <w:sz w:val="32"/>
          <w:szCs w:val="32"/>
          <w:u w:val="single"/>
        </w:rPr>
        <w:t>4.</w:t>
      </w:r>
      <w:r w:rsidR="006E609F" w:rsidRPr="00D25BBE">
        <w:rPr>
          <w:rFonts w:ascii="Calibri" w:hAnsi="Calibri" w:cs="Calibri"/>
          <w:b/>
          <w:bCs/>
          <w:sz w:val="32"/>
          <w:szCs w:val="32"/>
          <w:u w:val="single"/>
        </w:rPr>
        <w:t>Founding Team</w:t>
      </w:r>
      <w:r w:rsidR="008D4CD9">
        <w:rPr>
          <w:rFonts w:ascii="Calibri" w:hAnsi="Calibri" w:cs="Calibri"/>
          <w:b/>
          <w:bCs/>
          <w:sz w:val="32"/>
          <w:szCs w:val="32"/>
          <w:u w:val="single"/>
        </w:rPr>
        <w:t xml:space="preserve"> &amp; Advisors</w:t>
      </w:r>
    </w:p>
    <w:p w14:paraId="7BD55788" w14:textId="77777777" w:rsidR="008D4CD9" w:rsidRDefault="008D4CD9" w:rsidP="006E609F">
      <w:pPr>
        <w:rPr>
          <w:rFonts w:ascii="Calibri" w:hAnsi="Calibri" w:cs="Calibri"/>
          <w:color w:val="FFFFFF" w:themeColor="background1"/>
          <w:sz w:val="22"/>
          <w:szCs w:val="22"/>
        </w:rPr>
      </w:pPr>
      <w:r w:rsidRPr="008D4CD9">
        <w:rPr>
          <w:rFonts w:ascii="Calibri" w:hAnsi="Calibri" w:cs="Calibri"/>
          <w:color w:val="FFFFFF" w:themeColor="background1"/>
          <w:sz w:val="22"/>
          <w:szCs w:val="22"/>
        </w:rPr>
        <w:t>LUCIA was founded by 27-year-old New Zealander Priyesh Ramesh (CEO, accounting background) and Henk Willcock (CTO, software engineering background).</w:t>
      </w:r>
    </w:p>
    <w:p w14:paraId="68068935" w14:textId="11BB8C4E" w:rsidR="006E609F" w:rsidRPr="006E609F" w:rsidRDefault="006E609F" w:rsidP="006E609F">
      <w:pPr>
        <w:rPr>
          <w:rFonts w:ascii="Calibri" w:hAnsi="Calibri" w:cs="Calibri"/>
          <w:b/>
          <w:bCs/>
          <w:sz w:val="28"/>
          <w:szCs w:val="28"/>
          <w:u w:val="single"/>
        </w:rPr>
      </w:pPr>
      <w:r w:rsidRPr="006E609F">
        <w:rPr>
          <w:rFonts w:ascii="Calibri" w:hAnsi="Calibri" w:cs="Calibri"/>
          <w:b/>
          <w:bCs/>
          <w:sz w:val="28"/>
          <w:szCs w:val="28"/>
          <w:u w:val="single"/>
        </w:rPr>
        <w:t>Priyesh Ramesh</w:t>
      </w:r>
    </w:p>
    <w:p w14:paraId="75DE24D2" w14:textId="159C63D5" w:rsidR="00D57B25" w:rsidRPr="00D57B25" w:rsidRDefault="00D82230" w:rsidP="00D57B25">
      <w:pPr>
        <w:rPr>
          <w:rFonts w:ascii="Calibri" w:hAnsi="Calibri" w:cs="Calibri"/>
          <w:sz w:val="22"/>
          <w:szCs w:val="22"/>
        </w:rPr>
      </w:pPr>
      <w:r w:rsidRPr="00D82230">
        <w:rPr>
          <w:rFonts w:ascii="Calibri" w:hAnsi="Calibri" w:cs="Calibri"/>
          <w:sz w:val="22"/>
          <w:szCs w:val="22"/>
        </w:rPr>
        <w:t>Priyesh has a broad accounting background, having worked with businesses across multiple countries and reaching Senior Manager level by age 26. During this time, he worked with some of the world’s largest organisations while living in the U.K., Europe, and New Zealand. He has experience across all major areas of accounting</w:t>
      </w:r>
      <w:r>
        <w:rPr>
          <w:rFonts w:ascii="Calibri" w:hAnsi="Calibri" w:cs="Calibri"/>
          <w:sz w:val="22"/>
          <w:szCs w:val="22"/>
        </w:rPr>
        <w:t xml:space="preserve"> -</w:t>
      </w:r>
      <w:r w:rsidRPr="00D82230">
        <w:rPr>
          <w:rFonts w:ascii="Calibri" w:hAnsi="Calibri" w:cs="Calibri"/>
          <w:sz w:val="22"/>
          <w:szCs w:val="22"/>
        </w:rPr>
        <w:t>including Audit, Management Accounting, Financial Accounting, and FP&amp;A</w:t>
      </w:r>
      <w:r w:rsidR="00D57B25" w:rsidRPr="0028537B">
        <w:rPr>
          <w:rFonts w:ascii="Calibri" w:hAnsi="Calibri" w:cs="Calibri"/>
          <w:noProof/>
          <w:color w:val="FFFFFF" w:themeColor="background1"/>
          <w:sz w:val="22"/>
          <w:szCs w:val="22"/>
        </w:rPr>
        <w:drawing>
          <wp:anchor distT="0" distB="0" distL="114300" distR="114300" simplePos="0" relativeHeight="251670528" behindDoc="1" locked="0" layoutInCell="1" allowOverlap="1" wp14:anchorId="236E1B02" wp14:editId="0742DBC0">
            <wp:simplePos x="0" y="0"/>
            <wp:positionH relativeFrom="margin">
              <wp:posOffset>23495</wp:posOffset>
            </wp:positionH>
            <wp:positionV relativeFrom="paragraph">
              <wp:posOffset>18415</wp:posOffset>
            </wp:positionV>
            <wp:extent cx="2592705" cy="1880235"/>
            <wp:effectExtent l="0" t="0" r="0" b="5715"/>
            <wp:wrapTight wrapText="bothSides">
              <wp:wrapPolygon edited="0">
                <wp:start x="0" y="0"/>
                <wp:lineTo x="0" y="21447"/>
                <wp:lineTo x="21425" y="21447"/>
                <wp:lineTo x="21425" y="0"/>
                <wp:lineTo x="0" y="0"/>
              </wp:wrapPolygon>
            </wp:wrapTight>
            <wp:docPr id="552449097" name="Picture 12" descr="A person in a blue and whit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49097" name="Picture 12" descr="A person in a blue and white jacke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70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B7A">
        <w:rPr>
          <w:rFonts w:ascii="Calibri" w:hAnsi="Calibri" w:cs="Calibri"/>
          <w:sz w:val="22"/>
          <w:szCs w:val="22"/>
        </w:rPr>
        <w:t xml:space="preserve">, which is rare at his age. </w:t>
      </w:r>
    </w:p>
    <w:p w14:paraId="66378B11" w14:textId="347BFDBE" w:rsidR="00D57B25" w:rsidRPr="00D57B25" w:rsidRDefault="00D57B25" w:rsidP="00D57B25">
      <w:pPr>
        <w:rPr>
          <w:rFonts w:ascii="Calibri" w:hAnsi="Calibri" w:cs="Calibri"/>
          <w:sz w:val="22"/>
          <w:szCs w:val="22"/>
        </w:rPr>
      </w:pPr>
      <w:r w:rsidRPr="00D57B25">
        <w:rPr>
          <w:rFonts w:ascii="Calibri" w:hAnsi="Calibri" w:cs="Calibri"/>
          <w:sz w:val="22"/>
          <w:szCs w:val="22"/>
        </w:rPr>
        <w:t>While in London</w:t>
      </w:r>
      <w:r w:rsidR="00842B7A">
        <w:rPr>
          <w:rFonts w:ascii="Calibri" w:hAnsi="Calibri" w:cs="Calibri"/>
          <w:sz w:val="22"/>
          <w:szCs w:val="22"/>
        </w:rPr>
        <w:t xml:space="preserve"> and travelling through parts of Europe</w:t>
      </w:r>
      <w:r w:rsidRPr="00D57B25">
        <w:rPr>
          <w:rFonts w:ascii="Calibri" w:hAnsi="Calibri" w:cs="Calibri"/>
          <w:sz w:val="22"/>
          <w:szCs w:val="22"/>
        </w:rPr>
        <w:t xml:space="preserve">, he spent time around content creators who consistently shared the same frustration: </w:t>
      </w:r>
      <w:r w:rsidRPr="00D57B25">
        <w:rPr>
          <w:rFonts w:ascii="Calibri" w:hAnsi="Calibri" w:cs="Calibri"/>
          <w:b/>
          <w:bCs/>
          <w:sz w:val="22"/>
          <w:szCs w:val="22"/>
        </w:rPr>
        <w:t>no accountant truly understood creators</w:t>
      </w:r>
      <w:r w:rsidRPr="00D57B25">
        <w:rPr>
          <w:rFonts w:ascii="Calibri" w:hAnsi="Calibri" w:cs="Calibri"/>
          <w:sz w:val="22"/>
          <w:szCs w:val="22"/>
        </w:rPr>
        <w:t xml:space="preserve">, and most </w:t>
      </w:r>
      <w:r w:rsidR="00D82230">
        <w:rPr>
          <w:rFonts w:ascii="Calibri" w:hAnsi="Calibri" w:cs="Calibri"/>
          <w:sz w:val="22"/>
          <w:szCs w:val="22"/>
        </w:rPr>
        <w:t>accountants</w:t>
      </w:r>
      <w:r w:rsidR="00D82230" w:rsidRPr="00D57B25">
        <w:rPr>
          <w:rFonts w:ascii="Calibri" w:hAnsi="Calibri" w:cs="Calibri"/>
          <w:sz w:val="22"/>
          <w:szCs w:val="22"/>
        </w:rPr>
        <w:t xml:space="preserve"> </w:t>
      </w:r>
      <w:r w:rsidRPr="00D57B25">
        <w:rPr>
          <w:rFonts w:ascii="Calibri" w:hAnsi="Calibri" w:cs="Calibri"/>
          <w:sz w:val="22"/>
          <w:szCs w:val="22"/>
        </w:rPr>
        <w:t>felt overly corporate in tone, style, and attitude. Many creators were surprised to learn Priyesh was an accountant at all</w:t>
      </w:r>
      <w:r>
        <w:rPr>
          <w:rFonts w:ascii="Calibri" w:hAnsi="Calibri" w:cs="Calibri"/>
          <w:sz w:val="22"/>
          <w:szCs w:val="22"/>
        </w:rPr>
        <w:t xml:space="preserve"> - </w:t>
      </w:r>
      <w:r w:rsidRPr="00D57B25">
        <w:rPr>
          <w:rFonts w:ascii="Calibri" w:hAnsi="Calibri" w:cs="Calibri"/>
          <w:sz w:val="22"/>
          <w:szCs w:val="22"/>
        </w:rPr>
        <w:t>his interests and personal style (high-tops, jeans, hockey jerseys) didn’t match the stereotypical corporate image.</w:t>
      </w:r>
    </w:p>
    <w:p w14:paraId="7BDEF1E6" w14:textId="0D59E809" w:rsidR="00D57B25" w:rsidRPr="00D57B25" w:rsidRDefault="00D57B25" w:rsidP="00D57B25">
      <w:pPr>
        <w:rPr>
          <w:rFonts w:ascii="Calibri" w:hAnsi="Calibri" w:cs="Calibri"/>
          <w:sz w:val="22"/>
          <w:szCs w:val="22"/>
        </w:rPr>
      </w:pPr>
      <w:r w:rsidRPr="00D57B25">
        <w:rPr>
          <w:rFonts w:ascii="Calibri" w:hAnsi="Calibri" w:cs="Calibri"/>
          <w:sz w:val="22"/>
          <w:szCs w:val="22"/>
        </w:rPr>
        <w:t xml:space="preserve">An adrenaline-seeker with interests in skateboarding, rock music, hiking, boxing, and MMA, Priyesh shared </w:t>
      </w:r>
      <w:r w:rsidR="00D82230">
        <w:rPr>
          <w:rFonts w:ascii="Calibri" w:hAnsi="Calibri" w:cs="Calibri"/>
          <w:sz w:val="22"/>
          <w:szCs w:val="22"/>
        </w:rPr>
        <w:t>his</w:t>
      </w:r>
      <w:r w:rsidR="00D82230" w:rsidRPr="00D57B25">
        <w:rPr>
          <w:rFonts w:ascii="Calibri" w:hAnsi="Calibri" w:cs="Calibri"/>
          <w:sz w:val="22"/>
          <w:szCs w:val="22"/>
        </w:rPr>
        <w:t xml:space="preserve"> </w:t>
      </w:r>
      <w:r w:rsidRPr="00D57B25">
        <w:rPr>
          <w:rFonts w:ascii="Calibri" w:hAnsi="Calibri" w:cs="Calibri"/>
          <w:sz w:val="22"/>
          <w:szCs w:val="22"/>
        </w:rPr>
        <w:t xml:space="preserve">view that traditional accountants lacked authenticity and rarely showed genuine interest in the creator’s craft. He saw that creators come from </w:t>
      </w:r>
      <w:r w:rsidR="00D82230" w:rsidRPr="00D57B25">
        <w:rPr>
          <w:rFonts w:ascii="Calibri" w:hAnsi="Calibri" w:cs="Calibri"/>
          <w:sz w:val="22"/>
          <w:szCs w:val="22"/>
        </w:rPr>
        <w:t>varied</w:t>
      </w:r>
      <w:r w:rsidRPr="00D57B25">
        <w:rPr>
          <w:rFonts w:ascii="Calibri" w:hAnsi="Calibri" w:cs="Calibri"/>
          <w:sz w:val="22"/>
          <w:szCs w:val="22"/>
        </w:rPr>
        <w:t xml:space="preserve"> industries, yet were often forced into a rigid, one-size-fits-all service model.</w:t>
      </w:r>
    </w:p>
    <w:p w14:paraId="32F305E2" w14:textId="50DC1A7F" w:rsidR="00D57B25" w:rsidRPr="00D57B25" w:rsidRDefault="00D57B25" w:rsidP="00D57B25">
      <w:pPr>
        <w:rPr>
          <w:rFonts w:ascii="Calibri" w:hAnsi="Calibri" w:cs="Calibri"/>
          <w:sz w:val="22"/>
          <w:szCs w:val="22"/>
        </w:rPr>
      </w:pPr>
      <w:r w:rsidRPr="00D57B25">
        <w:rPr>
          <w:rFonts w:ascii="Calibri" w:hAnsi="Calibri" w:cs="Calibri"/>
          <w:sz w:val="22"/>
          <w:szCs w:val="22"/>
        </w:rPr>
        <w:t>Inspired by rebellious, culture-driven brands like Liquid Death and Skullcandy, Priyesh set out to build a company that broke away from the corporate mould</w:t>
      </w:r>
      <w:r>
        <w:rPr>
          <w:rFonts w:ascii="Calibri" w:hAnsi="Calibri" w:cs="Calibri"/>
          <w:sz w:val="22"/>
          <w:szCs w:val="22"/>
        </w:rPr>
        <w:t xml:space="preserve"> - </w:t>
      </w:r>
      <w:r w:rsidRPr="00D57B25">
        <w:rPr>
          <w:rFonts w:ascii="Calibri" w:hAnsi="Calibri" w:cs="Calibri"/>
          <w:sz w:val="22"/>
          <w:szCs w:val="22"/>
        </w:rPr>
        <w:t xml:space="preserve">one that is </w:t>
      </w:r>
      <w:r w:rsidRPr="00D57B25">
        <w:rPr>
          <w:rFonts w:ascii="Calibri" w:hAnsi="Calibri" w:cs="Calibri"/>
          <w:b/>
          <w:bCs/>
          <w:sz w:val="22"/>
          <w:szCs w:val="22"/>
        </w:rPr>
        <w:t>authentic, creator-aligned, and unapologetically tech-driven</w:t>
      </w:r>
      <w:r w:rsidRPr="00D57B25">
        <w:rPr>
          <w:rFonts w:ascii="Calibri" w:hAnsi="Calibri" w:cs="Calibri"/>
          <w:sz w:val="22"/>
          <w:szCs w:val="22"/>
        </w:rPr>
        <w:t>.</w:t>
      </w:r>
    </w:p>
    <w:p w14:paraId="4B918163" w14:textId="2D87618F" w:rsidR="00D469CF" w:rsidRPr="00D469CF" w:rsidRDefault="00D469CF" w:rsidP="00D469CF">
      <w:pPr>
        <w:rPr>
          <w:rFonts w:ascii="Calibri" w:hAnsi="Calibri" w:cs="Calibri"/>
          <w:b/>
          <w:bCs/>
          <w:sz w:val="28"/>
          <w:szCs w:val="28"/>
          <w:u w:val="single"/>
        </w:rPr>
      </w:pPr>
      <w:r w:rsidRPr="00D469CF">
        <w:rPr>
          <w:rFonts w:ascii="Calibri" w:hAnsi="Calibri" w:cs="Calibri"/>
          <w:b/>
          <w:bCs/>
          <w:sz w:val="28"/>
          <w:szCs w:val="28"/>
          <w:u w:val="single"/>
        </w:rPr>
        <w:t>Henk Willcock</w:t>
      </w:r>
    </w:p>
    <w:p w14:paraId="07647DB7" w14:textId="4D275C76" w:rsidR="00D57B25" w:rsidRPr="00D57B25" w:rsidRDefault="00CB41CF" w:rsidP="00D57B25">
      <w:pPr>
        <w:rPr>
          <w:rFonts w:ascii="Calibri" w:hAnsi="Calibri" w:cs="Calibri"/>
          <w:sz w:val="22"/>
          <w:szCs w:val="22"/>
        </w:rPr>
      </w:pPr>
      <w:r w:rsidRPr="00CB41CF">
        <w:rPr>
          <w:rFonts w:ascii="Calibri" w:hAnsi="Calibri" w:cs="Calibri"/>
          <w:b/>
          <w:bCs/>
          <w:noProof/>
          <w:sz w:val="22"/>
          <w:szCs w:val="22"/>
        </w:rPr>
        <w:drawing>
          <wp:anchor distT="0" distB="0" distL="114300" distR="114300" simplePos="0" relativeHeight="251669504" behindDoc="1" locked="0" layoutInCell="1" allowOverlap="1" wp14:anchorId="66B71E65" wp14:editId="29D6B952">
            <wp:simplePos x="0" y="0"/>
            <wp:positionH relativeFrom="margin">
              <wp:align>left</wp:align>
            </wp:positionH>
            <wp:positionV relativeFrom="paragraph">
              <wp:posOffset>3810</wp:posOffset>
            </wp:positionV>
            <wp:extent cx="1833245" cy="2200275"/>
            <wp:effectExtent l="0" t="0" r="0" b="9525"/>
            <wp:wrapTight wrapText="bothSides">
              <wp:wrapPolygon edited="0">
                <wp:start x="0" y="0"/>
                <wp:lineTo x="0" y="21506"/>
                <wp:lineTo x="21323" y="21506"/>
                <wp:lineTo x="21323" y="0"/>
                <wp:lineTo x="0" y="0"/>
              </wp:wrapPolygon>
            </wp:wrapTight>
            <wp:docPr id="1046145631" name="Picture 6"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45631" name="Picture 6" descr="A person in a blue shir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24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B25" w:rsidRPr="00D57B25">
        <w:rPr>
          <w:rFonts w:ascii="Calibri" w:hAnsi="Calibri" w:cs="Calibri"/>
          <w:sz w:val="22"/>
          <w:szCs w:val="22"/>
        </w:rPr>
        <w:t xml:space="preserve">Henk has a strong background in software engineering, with most of his career focused on building finance-related systems. Throughout his work, he has observed a recurring issue in the tech sector: while creating software is </w:t>
      </w:r>
      <w:r w:rsidR="00574894">
        <w:rPr>
          <w:rFonts w:ascii="Calibri" w:hAnsi="Calibri" w:cs="Calibri"/>
          <w:sz w:val="22"/>
          <w:szCs w:val="22"/>
        </w:rPr>
        <w:t>relatively easy</w:t>
      </w:r>
      <w:r w:rsidR="00D57B25" w:rsidRPr="00D57B25">
        <w:rPr>
          <w:rFonts w:ascii="Calibri" w:hAnsi="Calibri" w:cs="Calibri"/>
          <w:sz w:val="22"/>
          <w:szCs w:val="22"/>
        </w:rPr>
        <w:t xml:space="preserve">, creating </w:t>
      </w:r>
      <w:r w:rsidR="00D57B25" w:rsidRPr="00D57B25">
        <w:rPr>
          <w:rFonts w:ascii="Calibri" w:hAnsi="Calibri" w:cs="Calibri"/>
          <w:b/>
          <w:bCs/>
          <w:sz w:val="22"/>
          <w:szCs w:val="22"/>
        </w:rPr>
        <w:t>high-quality, durable software</w:t>
      </w:r>
      <w:r w:rsidR="00D57B25" w:rsidRPr="00D57B25">
        <w:rPr>
          <w:rFonts w:ascii="Calibri" w:hAnsi="Calibri" w:cs="Calibri"/>
          <w:sz w:val="22"/>
          <w:szCs w:val="22"/>
        </w:rPr>
        <w:t xml:space="preserve"> is far more challenging.</w:t>
      </w:r>
    </w:p>
    <w:p w14:paraId="35377DDE" w14:textId="7A1307BC" w:rsidR="00D57B25" w:rsidRPr="00D57B25" w:rsidRDefault="00D57B25" w:rsidP="00D57B25">
      <w:pPr>
        <w:rPr>
          <w:rFonts w:ascii="Calibri" w:hAnsi="Calibri" w:cs="Calibri"/>
          <w:sz w:val="22"/>
          <w:szCs w:val="22"/>
        </w:rPr>
      </w:pPr>
      <w:r w:rsidRPr="00D57B25">
        <w:rPr>
          <w:rFonts w:ascii="Calibri" w:hAnsi="Calibri" w:cs="Calibri"/>
          <w:sz w:val="22"/>
          <w:szCs w:val="22"/>
        </w:rPr>
        <w:t>He was accepted into</w:t>
      </w:r>
      <w:r>
        <w:rPr>
          <w:rFonts w:ascii="Calibri" w:hAnsi="Calibri" w:cs="Calibri"/>
          <w:sz w:val="22"/>
          <w:szCs w:val="22"/>
        </w:rPr>
        <w:t xml:space="preserve"> </w:t>
      </w:r>
      <w:r w:rsidRPr="00D57B25">
        <w:rPr>
          <w:rFonts w:ascii="Calibri" w:hAnsi="Calibri" w:cs="Calibri"/>
          <w:sz w:val="22"/>
          <w:szCs w:val="22"/>
        </w:rPr>
        <w:t>and completed</w:t>
      </w:r>
      <w:r>
        <w:rPr>
          <w:rFonts w:ascii="Calibri" w:hAnsi="Calibri" w:cs="Calibri"/>
          <w:sz w:val="22"/>
          <w:szCs w:val="22"/>
        </w:rPr>
        <w:t xml:space="preserve"> </w:t>
      </w:r>
      <w:r w:rsidRPr="00D57B25">
        <w:rPr>
          <w:rFonts w:ascii="Calibri" w:hAnsi="Calibri" w:cs="Calibri"/>
          <w:sz w:val="22"/>
          <w:szCs w:val="22"/>
        </w:rPr>
        <w:t xml:space="preserve">the Fintech Startup Accelerator run by Creative HQ in New Zealand. During this time, he built the first and only </w:t>
      </w:r>
      <w:r w:rsidRPr="00D57B25">
        <w:rPr>
          <w:rFonts w:ascii="Calibri" w:hAnsi="Calibri" w:cs="Calibri"/>
          <w:b/>
          <w:bCs/>
          <w:sz w:val="22"/>
          <w:szCs w:val="22"/>
        </w:rPr>
        <w:t>financial-statement automation platform for the New Zealand education sector</w:t>
      </w:r>
      <w:r w:rsidRPr="00D57B25">
        <w:rPr>
          <w:rFonts w:ascii="Calibri" w:hAnsi="Calibri" w:cs="Calibri"/>
          <w:sz w:val="22"/>
          <w:szCs w:val="22"/>
        </w:rPr>
        <w:t>. Accountants typically spend 15</w:t>
      </w:r>
      <w:r>
        <w:rPr>
          <w:rFonts w:ascii="Calibri" w:hAnsi="Calibri" w:cs="Calibri"/>
          <w:sz w:val="22"/>
          <w:szCs w:val="22"/>
        </w:rPr>
        <w:t>-</w:t>
      </w:r>
      <w:r w:rsidRPr="00D57B25">
        <w:rPr>
          <w:rFonts w:ascii="Calibri" w:hAnsi="Calibri" w:cs="Calibri"/>
          <w:sz w:val="22"/>
          <w:szCs w:val="22"/>
        </w:rPr>
        <w:t xml:space="preserve">40 hours preparing financial statements for a single school; his software reduces this to </w:t>
      </w:r>
      <w:r w:rsidRPr="00D57B25">
        <w:rPr>
          <w:rFonts w:ascii="Calibri" w:hAnsi="Calibri" w:cs="Calibri"/>
          <w:b/>
          <w:bCs/>
          <w:sz w:val="22"/>
          <w:szCs w:val="22"/>
        </w:rPr>
        <w:t>as little as two hours</w:t>
      </w:r>
      <w:r w:rsidRPr="00D57B25">
        <w:rPr>
          <w:rFonts w:ascii="Calibri" w:hAnsi="Calibri" w:cs="Calibri"/>
          <w:sz w:val="22"/>
          <w:szCs w:val="22"/>
        </w:rPr>
        <w:t>. This innovation addressed a widely recognised issue: fewer than half of New Zealand schools meet the statutory 31 May deadline for preparing, auditing, and signing their financial statements</w:t>
      </w:r>
      <w:r w:rsidR="00574894">
        <w:rPr>
          <w:rFonts w:ascii="Calibri" w:hAnsi="Calibri" w:cs="Calibri"/>
          <w:sz w:val="22"/>
          <w:szCs w:val="22"/>
        </w:rPr>
        <w:t xml:space="preserve"> - </w:t>
      </w:r>
      <w:r w:rsidRPr="00D57B25">
        <w:rPr>
          <w:rFonts w:ascii="Calibri" w:hAnsi="Calibri" w:cs="Calibri"/>
          <w:sz w:val="22"/>
          <w:szCs w:val="22"/>
        </w:rPr>
        <w:t>a number that has been declining each year. Henk’s software significantly increases the likelihood of schools meeting this requirement.</w:t>
      </w:r>
    </w:p>
    <w:p w14:paraId="2CE483D1" w14:textId="12C4B16C" w:rsidR="00D57B25" w:rsidRPr="00D57B25" w:rsidRDefault="00D57B25" w:rsidP="00D57B25">
      <w:pPr>
        <w:rPr>
          <w:rFonts w:ascii="Calibri" w:hAnsi="Calibri" w:cs="Calibri"/>
          <w:sz w:val="22"/>
          <w:szCs w:val="22"/>
        </w:rPr>
      </w:pPr>
      <w:r w:rsidRPr="00D57B25">
        <w:rPr>
          <w:rFonts w:ascii="Calibri" w:hAnsi="Calibri" w:cs="Calibri"/>
          <w:sz w:val="22"/>
          <w:szCs w:val="22"/>
        </w:rPr>
        <w:t xml:space="preserve">Henk’s technical expertise positions </w:t>
      </w:r>
      <w:r w:rsidR="004471FF">
        <w:rPr>
          <w:rFonts w:ascii="Calibri" w:hAnsi="Calibri" w:cs="Calibri"/>
          <w:sz w:val="22"/>
          <w:szCs w:val="22"/>
        </w:rPr>
        <w:t>LUCIA</w:t>
      </w:r>
      <w:r w:rsidRPr="00D57B25">
        <w:rPr>
          <w:rFonts w:ascii="Calibri" w:hAnsi="Calibri" w:cs="Calibri"/>
          <w:sz w:val="22"/>
          <w:szCs w:val="22"/>
        </w:rPr>
        <w:t xml:space="preserve"> to consistently deliver high-quality software. Outside of work, he has a laid-back personality, enjoys sailing and hiking, and</w:t>
      </w:r>
      <w:r>
        <w:rPr>
          <w:rFonts w:ascii="Calibri" w:hAnsi="Calibri" w:cs="Calibri"/>
          <w:sz w:val="22"/>
          <w:szCs w:val="22"/>
        </w:rPr>
        <w:t xml:space="preserve"> </w:t>
      </w:r>
      <w:r w:rsidRPr="00D57B25">
        <w:rPr>
          <w:rFonts w:ascii="Calibri" w:hAnsi="Calibri" w:cs="Calibri"/>
          <w:sz w:val="22"/>
          <w:szCs w:val="22"/>
        </w:rPr>
        <w:t>having navigated contractor taxes himself</w:t>
      </w:r>
      <w:r>
        <w:rPr>
          <w:rFonts w:ascii="Calibri" w:hAnsi="Calibri" w:cs="Calibri"/>
          <w:sz w:val="22"/>
          <w:szCs w:val="22"/>
        </w:rPr>
        <w:t xml:space="preserve">, </w:t>
      </w:r>
      <w:r w:rsidRPr="00D57B25">
        <w:rPr>
          <w:rFonts w:ascii="Calibri" w:hAnsi="Calibri" w:cs="Calibri"/>
          <w:sz w:val="22"/>
          <w:szCs w:val="22"/>
        </w:rPr>
        <w:t>understands the gap in accounting support for independent workers.</w:t>
      </w:r>
    </w:p>
    <w:p w14:paraId="28CEAB2F" w14:textId="77777777" w:rsidR="008E00CE" w:rsidRDefault="008E00CE" w:rsidP="008E00CE">
      <w:pPr>
        <w:jc w:val="both"/>
        <w:rPr>
          <w:rFonts w:ascii="Calibri" w:hAnsi="Calibri" w:cs="Calibri"/>
          <w:sz w:val="22"/>
          <w:szCs w:val="22"/>
        </w:rPr>
      </w:pPr>
    </w:p>
    <w:p w14:paraId="5F608B4A" w14:textId="77777777" w:rsidR="00676D02" w:rsidRDefault="00676D02" w:rsidP="008E00CE">
      <w:pPr>
        <w:jc w:val="both"/>
        <w:rPr>
          <w:rFonts w:ascii="Calibri" w:hAnsi="Calibri" w:cs="Calibri"/>
          <w:sz w:val="22"/>
          <w:szCs w:val="22"/>
        </w:rPr>
      </w:pPr>
    </w:p>
    <w:p w14:paraId="7AF4ADFD" w14:textId="549E27B2" w:rsidR="00D57B25" w:rsidRPr="00D57B25" w:rsidRDefault="00D57B25" w:rsidP="00D57B25">
      <w:pPr>
        <w:jc w:val="both"/>
        <w:rPr>
          <w:rFonts w:ascii="Calibri" w:hAnsi="Calibri" w:cs="Calibri"/>
          <w:i/>
          <w:iCs/>
          <w:sz w:val="22"/>
          <w:szCs w:val="22"/>
        </w:rPr>
      </w:pPr>
      <w:r w:rsidRPr="00D57B25">
        <w:rPr>
          <w:rFonts w:ascii="Calibri" w:hAnsi="Calibri" w:cs="Calibri"/>
          <w:i/>
          <w:iCs/>
          <w:sz w:val="22"/>
          <w:szCs w:val="22"/>
        </w:rPr>
        <w:t xml:space="preserve">In late 2025, </w:t>
      </w:r>
      <w:r w:rsidR="004471FF">
        <w:rPr>
          <w:rFonts w:ascii="Calibri" w:hAnsi="Calibri" w:cs="Calibri"/>
          <w:i/>
          <w:iCs/>
          <w:sz w:val="22"/>
          <w:szCs w:val="22"/>
        </w:rPr>
        <w:t>LUCIA</w:t>
      </w:r>
      <w:r w:rsidRPr="00D57B25">
        <w:rPr>
          <w:rFonts w:ascii="Calibri" w:hAnsi="Calibri" w:cs="Calibri"/>
          <w:i/>
          <w:iCs/>
          <w:sz w:val="22"/>
          <w:szCs w:val="22"/>
        </w:rPr>
        <w:t xml:space="preserve"> added three U.S.-based co-founders: </w:t>
      </w:r>
      <w:r w:rsidRPr="00D57B25">
        <w:rPr>
          <w:rFonts w:ascii="Calibri" w:hAnsi="Calibri" w:cs="Calibri"/>
          <w:b/>
          <w:bCs/>
          <w:i/>
          <w:iCs/>
          <w:sz w:val="22"/>
          <w:szCs w:val="22"/>
        </w:rPr>
        <w:t>Dianne Liu</w:t>
      </w:r>
      <w:r w:rsidRPr="00D57B25">
        <w:rPr>
          <w:rFonts w:ascii="Calibri" w:hAnsi="Calibri" w:cs="Calibri"/>
          <w:i/>
          <w:iCs/>
          <w:sz w:val="22"/>
          <w:szCs w:val="22"/>
        </w:rPr>
        <w:t xml:space="preserve">, </w:t>
      </w:r>
      <w:r w:rsidRPr="00D57B25">
        <w:rPr>
          <w:rFonts w:ascii="Calibri" w:hAnsi="Calibri" w:cs="Calibri"/>
          <w:b/>
          <w:bCs/>
          <w:i/>
          <w:iCs/>
          <w:sz w:val="22"/>
          <w:szCs w:val="22"/>
        </w:rPr>
        <w:t>Ari Tretin</w:t>
      </w:r>
      <w:r w:rsidRPr="00D57B25">
        <w:rPr>
          <w:rFonts w:ascii="Calibri" w:hAnsi="Calibri" w:cs="Calibri"/>
          <w:i/>
          <w:iCs/>
          <w:sz w:val="22"/>
          <w:szCs w:val="22"/>
        </w:rPr>
        <w:t xml:space="preserve">, and </w:t>
      </w:r>
      <w:r w:rsidRPr="00D57B25">
        <w:rPr>
          <w:rFonts w:ascii="Calibri" w:hAnsi="Calibri" w:cs="Calibri"/>
          <w:b/>
          <w:bCs/>
          <w:i/>
          <w:iCs/>
          <w:sz w:val="22"/>
          <w:szCs w:val="22"/>
        </w:rPr>
        <w:t>Matthew Moosavian</w:t>
      </w:r>
      <w:r w:rsidRPr="00D57B25">
        <w:rPr>
          <w:rFonts w:ascii="Calibri" w:hAnsi="Calibri" w:cs="Calibri"/>
          <w:i/>
          <w:iCs/>
          <w:sz w:val="22"/>
          <w:szCs w:val="22"/>
        </w:rPr>
        <w:t xml:space="preserve">. Their addition created a founding team with a uniquely complementary mix of skills across </w:t>
      </w:r>
      <w:r w:rsidRPr="00D57B25">
        <w:rPr>
          <w:rFonts w:ascii="Calibri" w:hAnsi="Calibri" w:cs="Calibri"/>
          <w:b/>
          <w:bCs/>
          <w:i/>
          <w:iCs/>
          <w:sz w:val="22"/>
          <w:szCs w:val="22"/>
        </w:rPr>
        <w:t>accounting, marketing, sales, and software engineering</w:t>
      </w:r>
      <w:r w:rsidRPr="00D57B25">
        <w:rPr>
          <w:rFonts w:ascii="Calibri" w:hAnsi="Calibri" w:cs="Calibri"/>
          <w:i/>
          <w:iCs/>
          <w:sz w:val="22"/>
          <w:szCs w:val="22"/>
        </w:rPr>
        <w:t>.</w:t>
      </w:r>
    </w:p>
    <w:p w14:paraId="17C3B28E" w14:textId="078BC53C" w:rsidR="00D57B25" w:rsidRPr="00D57B25" w:rsidRDefault="00D57B25" w:rsidP="00D57B25">
      <w:pPr>
        <w:jc w:val="both"/>
        <w:rPr>
          <w:rFonts w:ascii="Calibri" w:hAnsi="Calibri" w:cs="Calibri"/>
          <w:i/>
          <w:iCs/>
          <w:sz w:val="22"/>
          <w:szCs w:val="22"/>
        </w:rPr>
      </w:pPr>
      <w:r w:rsidRPr="00D57B25">
        <w:rPr>
          <w:rFonts w:ascii="Calibri" w:hAnsi="Calibri" w:cs="Calibri"/>
          <w:i/>
          <w:iCs/>
          <w:sz w:val="22"/>
          <w:szCs w:val="22"/>
        </w:rPr>
        <w:t>Most accounting-software startups are typically founded by either engineers or accountants</w:t>
      </w:r>
      <w:r>
        <w:rPr>
          <w:rFonts w:ascii="Calibri" w:hAnsi="Calibri" w:cs="Calibri"/>
          <w:i/>
          <w:iCs/>
          <w:sz w:val="22"/>
          <w:szCs w:val="22"/>
        </w:rPr>
        <w:t xml:space="preserve"> - </w:t>
      </w:r>
      <w:r w:rsidRPr="00D57B25">
        <w:rPr>
          <w:rFonts w:ascii="Calibri" w:hAnsi="Calibri" w:cs="Calibri"/>
          <w:i/>
          <w:iCs/>
          <w:sz w:val="22"/>
          <w:szCs w:val="22"/>
        </w:rPr>
        <w:t xml:space="preserve">rarely both, and even more rarely with dedicated sales and marketing expertise. </w:t>
      </w:r>
      <w:r w:rsidR="004471FF">
        <w:rPr>
          <w:rFonts w:ascii="Calibri" w:hAnsi="Calibri" w:cs="Calibri"/>
          <w:i/>
          <w:iCs/>
          <w:sz w:val="22"/>
          <w:szCs w:val="22"/>
        </w:rPr>
        <w:t>LUCIA</w:t>
      </w:r>
      <w:r w:rsidRPr="00D57B25">
        <w:rPr>
          <w:rFonts w:ascii="Calibri" w:hAnsi="Calibri" w:cs="Calibri"/>
          <w:i/>
          <w:iCs/>
          <w:sz w:val="22"/>
          <w:szCs w:val="22"/>
        </w:rPr>
        <w:t>’s structure gives it an unusually strong foundation compared with the typical industry profile.</w:t>
      </w:r>
    </w:p>
    <w:p w14:paraId="4D2F484F" w14:textId="5220976E" w:rsidR="008E00CE" w:rsidRPr="00D469CF" w:rsidRDefault="00D469CF" w:rsidP="00D469CF">
      <w:pPr>
        <w:rPr>
          <w:rFonts w:ascii="Calibri" w:hAnsi="Calibri" w:cs="Calibri"/>
          <w:b/>
          <w:bCs/>
          <w:sz w:val="28"/>
          <w:szCs w:val="28"/>
          <w:u w:val="single"/>
        </w:rPr>
      </w:pPr>
      <w:r w:rsidRPr="00FD303E">
        <w:rPr>
          <w:rFonts w:ascii="Calibri" w:hAnsi="Calibri" w:cs="Calibri"/>
          <w:b/>
          <w:bCs/>
          <w:sz w:val="28"/>
          <w:szCs w:val="28"/>
          <w:u w:val="single"/>
        </w:rPr>
        <w:t>Matthew Moosavian</w:t>
      </w:r>
    </w:p>
    <w:p w14:paraId="2B45D21B" w14:textId="28352CD7" w:rsidR="008E00CE" w:rsidRDefault="008E00CE" w:rsidP="00D469CF">
      <w:pPr>
        <w:rPr>
          <w:rFonts w:ascii="Calibri" w:hAnsi="Calibri" w:cs="Calibri"/>
          <w:sz w:val="22"/>
          <w:szCs w:val="22"/>
        </w:rPr>
      </w:pPr>
      <w:r w:rsidRPr="008E00CE">
        <w:rPr>
          <w:rFonts w:ascii="Calibri" w:hAnsi="Calibri" w:cs="Calibri"/>
          <w:noProof/>
          <w:sz w:val="22"/>
          <w:szCs w:val="22"/>
        </w:rPr>
        <w:drawing>
          <wp:anchor distT="0" distB="0" distL="114300" distR="114300" simplePos="0" relativeHeight="251668480" behindDoc="1" locked="0" layoutInCell="1" allowOverlap="1" wp14:anchorId="0D7669F3" wp14:editId="01C92FAB">
            <wp:simplePos x="0" y="0"/>
            <wp:positionH relativeFrom="column">
              <wp:posOffset>42745</wp:posOffset>
            </wp:positionH>
            <wp:positionV relativeFrom="paragraph">
              <wp:posOffset>535</wp:posOffset>
            </wp:positionV>
            <wp:extent cx="1855051" cy="2318918"/>
            <wp:effectExtent l="0" t="0" r="0" b="5715"/>
            <wp:wrapTight wrapText="bothSides">
              <wp:wrapPolygon edited="0">
                <wp:start x="0" y="0"/>
                <wp:lineTo x="0" y="21476"/>
                <wp:lineTo x="21297" y="21476"/>
                <wp:lineTo x="21297" y="0"/>
                <wp:lineTo x="0" y="0"/>
              </wp:wrapPolygon>
            </wp:wrapTight>
            <wp:docPr id="1228216581" name="Picture 10" descr="A person wearing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16581" name="Picture 10" descr="A person wearing a medal&#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5051" cy="2318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0CE">
        <w:rPr>
          <w:rFonts w:ascii="Calibri" w:hAnsi="Calibri" w:cs="Calibri"/>
          <w:sz w:val="22"/>
          <w:szCs w:val="22"/>
        </w:rPr>
        <w:t>Matt is a former Division I athlete turned operator, investor, and growth strategist. He brings over a decade of experience building and scaling high-growth businesses at the intersection of fitness, human performance, and technology. Matt is the founder of FLEX, the “WeWork of fitness,” and MXT, a performance training brand. He has worked closely with dozens of early-stage companies across health tech, fitness tech, and performance optimization, offering capital, strategy, and hands-on operational support.</w:t>
      </w:r>
      <w:r w:rsidRPr="008E00CE">
        <w:rPr>
          <w:rFonts w:ascii="Calibri" w:hAnsi="Calibri" w:cs="Calibri"/>
          <w:sz w:val="22"/>
          <w:szCs w:val="22"/>
        </w:rPr>
        <w:br/>
      </w:r>
      <w:r w:rsidRPr="008E00CE">
        <w:rPr>
          <w:rFonts w:ascii="Calibri" w:hAnsi="Calibri" w:cs="Calibri"/>
          <w:sz w:val="22"/>
          <w:szCs w:val="22"/>
        </w:rPr>
        <w:br/>
        <w:t xml:space="preserve">Before joining this platform, Matt served as an early growth hire at </w:t>
      </w:r>
      <w:hyperlink r:id="rId19" w:tgtFrame="_blank" w:history="1">
        <w:r w:rsidRPr="008E00CE">
          <w:rPr>
            <w:rStyle w:val="Hyperlink"/>
            <w:rFonts w:ascii="Calibri" w:hAnsi="Calibri" w:cs="Calibri"/>
            <w:b/>
            <w:bCs/>
            <w:sz w:val="22"/>
            <w:szCs w:val="22"/>
          </w:rPr>
          <w:t>Vital.io</w:t>
        </w:r>
      </w:hyperlink>
      <w:r w:rsidRPr="008E00CE">
        <w:rPr>
          <w:rFonts w:ascii="Calibri" w:hAnsi="Calibri" w:cs="Calibri"/>
          <w:sz w:val="22"/>
          <w:szCs w:val="22"/>
        </w:rPr>
        <w:t>, where he led go-to-market and sales operations. He played a key role in scaling SQL volume by 400 percent by building and optimizing full-stack GTM systems, leveraging automation, and applying efficient growth strategies.</w:t>
      </w:r>
    </w:p>
    <w:p w14:paraId="4CA56BD9" w14:textId="4340E2B3" w:rsidR="008E00CE" w:rsidRDefault="008E00CE" w:rsidP="008E00CE">
      <w:pPr>
        <w:rPr>
          <w:rFonts w:ascii="Calibri" w:hAnsi="Calibri" w:cs="Calibri"/>
          <w:sz w:val="22"/>
          <w:szCs w:val="22"/>
        </w:rPr>
      </w:pPr>
      <w:r w:rsidRPr="008E00CE">
        <w:rPr>
          <w:rFonts w:ascii="Calibri" w:hAnsi="Calibri" w:cs="Calibri"/>
          <w:sz w:val="22"/>
          <w:szCs w:val="22"/>
        </w:rPr>
        <w:t>As an elite-level athlete, Matt has qualified for the Boston Marathon with a 2:39 time, is a three-time HYROX World Championship qualifier, and is a sub-10:00 Ironman finisher. He has built his personal social media presence to more than 15,000 followers, managing and securing his own brand partnerships and sponsorship contracts with top-tier performance brands. He brings a unique lens to venture and business building through firsthand experience using the same tools, services, and systems that help high performers live, work, and lead better.</w:t>
      </w:r>
    </w:p>
    <w:p w14:paraId="465F1203" w14:textId="02A7FF4D" w:rsidR="008E00CE" w:rsidRDefault="00D469CF" w:rsidP="00CB41CF">
      <w:pPr>
        <w:rPr>
          <w:rFonts w:ascii="Calibri" w:hAnsi="Calibri" w:cs="Calibri"/>
          <w:b/>
          <w:bCs/>
          <w:sz w:val="28"/>
          <w:szCs w:val="28"/>
          <w:u w:val="single"/>
        </w:rPr>
      </w:pPr>
      <w:r w:rsidRPr="00FD303E">
        <w:rPr>
          <w:rFonts w:ascii="Calibri" w:hAnsi="Calibri" w:cs="Calibri"/>
          <w:b/>
          <w:bCs/>
          <w:sz w:val="28"/>
          <w:szCs w:val="28"/>
          <w:u w:val="single"/>
        </w:rPr>
        <w:t>Dianne Liu</w:t>
      </w:r>
    </w:p>
    <w:p w14:paraId="08F23618" w14:textId="19464137" w:rsidR="00696281" w:rsidRPr="00696281" w:rsidRDefault="00696281" w:rsidP="00696281">
      <w:pPr>
        <w:rPr>
          <w:rFonts w:ascii="Calibri" w:hAnsi="Calibri" w:cs="Calibri"/>
          <w:sz w:val="22"/>
          <w:szCs w:val="22"/>
        </w:rPr>
      </w:pPr>
      <w:r>
        <w:rPr>
          <w:noProof/>
        </w:rPr>
        <w:drawing>
          <wp:anchor distT="0" distB="0" distL="114300" distR="114300" simplePos="0" relativeHeight="251677696" behindDoc="1" locked="0" layoutInCell="1" allowOverlap="1" wp14:anchorId="5E86638B" wp14:editId="3740A862">
            <wp:simplePos x="0" y="0"/>
            <wp:positionH relativeFrom="margin">
              <wp:align>left</wp:align>
            </wp:positionH>
            <wp:positionV relativeFrom="paragraph">
              <wp:posOffset>55727</wp:posOffset>
            </wp:positionV>
            <wp:extent cx="1789430" cy="2385695"/>
            <wp:effectExtent l="0" t="0" r="1270" b="0"/>
            <wp:wrapTight wrapText="bothSides">
              <wp:wrapPolygon edited="0">
                <wp:start x="0" y="0"/>
                <wp:lineTo x="0" y="21387"/>
                <wp:lineTo x="21385" y="21387"/>
                <wp:lineTo x="21385" y="0"/>
                <wp:lineTo x="0" y="0"/>
              </wp:wrapPolygon>
            </wp:wrapTight>
            <wp:docPr id="934013716" name="Picture 13" descr="A person leaning on a railing on a cruise 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0808" name="Picture 13" descr="A person leaning on a railing on a cruise ship&#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943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281">
        <w:rPr>
          <w:rFonts w:ascii="Calibri" w:hAnsi="Calibri" w:cs="Calibri"/>
          <w:sz w:val="22"/>
          <w:szCs w:val="22"/>
        </w:rPr>
        <w:t>She is a passionate Marketing and Growth Executive with a strong background in driving digital transformations and scaling startups toward profitable outcomes. Her journey has been driven by a passion for unlocking growth through strategic customer acquisition, innovative product marketing, and meticulous funnel optimization. She is deeply committed to data-driven results, leveraging analytics and the latest in digital marketing technology to achieve business objectives.</w:t>
      </w:r>
    </w:p>
    <w:p w14:paraId="4F11FB6D" w14:textId="023729AB" w:rsidR="00696281" w:rsidRPr="00696281" w:rsidRDefault="00696281" w:rsidP="00696281">
      <w:pPr>
        <w:rPr>
          <w:rFonts w:ascii="Calibri" w:hAnsi="Calibri" w:cs="Calibri"/>
          <w:sz w:val="22"/>
          <w:szCs w:val="22"/>
        </w:rPr>
      </w:pPr>
      <w:r w:rsidRPr="00696281">
        <w:rPr>
          <w:rFonts w:ascii="Calibri" w:hAnsi="Calibri" w:cs="Calibri"/>
          <w:sz w:val="22"/>
          <w:szCs w:val="22"/>
        </w:rPr>
        <w:t>Dianne takes pride in her ability to cultivate high-performing teams and build revenue-focused marketing engines from scratch. Her approach is hands-on; she is not just at the helm guiding her team but also in the trenches, ready to accelerate growth efforts whenever needed.</w:t>
      </w:r>
    </w:p>
    <w:p w14:paraId="0F50B7F9" w14:textId="77777777" w:rsidR="00696281" w:rsidRDefault="00696281" w:rsidP="00696281">
      <w:pPr>
        <w:rPr>
          <w:rFonts w:ascii="Calibri" w:hAnsi="Calibri" w:cs="Calibri"/>
          <w:sz w:val="22"/>
          <w:szCs w:val="22"/>
        </w:rPr>
      </w:pPr>
    </w:p>
    <w:p w14:paraId="7FE77416" w14:textId="2EC22ECE" w:rsidR="00696281" w:rsidRPr="00696281" w:rsidRDefault="00696281" w:rsidP="00696281">
      <w:pPr>
        <w:rPr>
          <w:rFonts w:ascii="Calibri" w:hAnsi="Calibri" w:cs="Calibri"/>
          <w:sz w:val="22"/>
          <w:szCs w:val="22"/>
        </w:rPr>
      </w:pPr>
      <w:r w:rsidRPr="00696281">
        <w:rPr>
          <w:rFonts w:ascii="Calibri" w:hAnsi="Calibri" w:cs="Calibri"/>
          <w:sz w:val="22"/>
          <w:szCs w:val="22"/>
        </w:rPr>
        <w:t>Her expertise spans all facets of marketing management</w:t>
      </w:r>
      <w:r>
        <w:rPr>
          <w:rFonts w:ascii="Calibri" w:hAnsi="Calibri" w:cs="Calibri"/>
          <w:sz w:val="22"/>
          <w:szCs w:val="22"/>
        </w:rPr>
        <w:t xml:space="preserve"> - </w:t>
      </w:r>
      <w:r w:rsidRPr="00696281">
        <w:rPr>
          <w:rFonts w:ascii="Calibri" w:hAnsi="Calibri" w:cs="Calibri"/>
          <w:sz w:val="22"/>
          <w:szCs w:val="22"/>
        </w:rPr>
        <w:t>from precise budgeting and lead generation to crafting digital campaign strategies. She has implemented marketing plans that resonate across channels, featuring captivating corporate events, targeted social media execution, and streamlined project management.</w:t>
      </w:r>
    </w:p>
    <w:p w14:paraId="6D5D7AFB" w14:textId="1FCE31C8" w:rsidR="00696281" w:rsidRPr="00696281" w:rsidRDefault="00696281" w:rsidP="00696281">
      <w:pPr>
        <w:rPr>
          <w:rFonts w:ascii="Calibri" w:hAnsi="Calibri" w:cs="Calibri"/>
          <w:sz w:val="22"/>
          <w:szCs w:val="22"/>
        </w:rPr>
      </w:pPr>
      <w:r w:rsidRPr="00696281">
        <w:rPr>
          <w:rFonts w:ascii="Calibri" w:hAnsi="Calibri" w:cs="Calibri"/>
          <w:sz w:val="22"/>
          <w:szCs w:val="22"/>
        </w:rPr>
        <w:t>As a cross-functional leader, she brings a blend of resourcefulness, curiosity, and an unwavering “can-do” attitude to all her professional endeavours.</w:t>
      </w:r>
    </w:p>
    <w:p w14:paraId="487E2BA6" w14:textId="7F574147" w:rsidR="008E00CE" w:rsidRDefault="008E00CE" w:rsidP="00696281">
      <w:pPr>
        <w:rPr>
          <w:rFonts w:ascii="Calibri" w:hAnsi="Calibri" w:cs="Calibri"/>
          <w:sz w:val="22"/>
          <w:szCs w:val="22"/>
        </w:rPr>
      </w:pPr>
    </w:p>
    <w:p w14:paraId="7A64F418" w14:textId="51703202" w:rsidR="006E609F" w:rsidRPr="00D469CF" w:rsidRDefault="006E609F" w:rsidP="006E609F">
      <w:pPr>
        <w:rPr>
          <w:rFonts w:ascii="Calibri" w:hAnsi="Calibri" w:cs="Calibri"/>
          <w:b/>
          <w:bCs/>
          <w:sz w:val="28"/>
          <w:szCs w:val="28"/>
          <w:u w:val="single"/>
        </w:rPr>
      </w:pPr>
      <w:r>
        <w:rPr>
          <w:rFonts w:ascii="Calibri" w:hAnsi="Calibri" w:cs="Calibri"/>
          <w:b/>
          <w:bCs/>
          <w:sz w:val="28"/>
          <w:szCs w:val="28"/>
          <w:u w:val="single"/>
        </w:rPr>
        <w:t>Ari Tretin</w:t>
      </w:r>
    </w:p>
    <w:p w14:paraId="0ACD93B9" w14:textId="56E3E3EB" w:rsidR="00D469CF" w:rsidRDefault="00696281" w:rsidP="00CB41CF">
      <w:pPr>
        <w:rPr>
          <w:rFonts w:ascii="Calibri" w:hAnsi="Calibri" w:cs="Calibri"/>
          <w:sz w:val="22"/>
          <w:szCs w:val="22"/>
        </w:rPr>
      </w:pPr>
      <w:r w:rsidRPr="00696281">
        <w:rPr>
          <w:rFonts w:ascii="Calibri" w:hAnsi="Calibri" w:cs="Calibri"/>
          <w:noProof/>
          <w:sz w:val="22"/>
          <w:szCs w:val="22"/>
        </w:rPr>
        <w:drawing>
          <wp:anchor distT="0" distB="0" distL="114300" distR="114300" simplePos="0" relativeHeight="251678720" behindDoc="1" locked="0" layoutInCell="1" allowOverlap="1" wp14:anchorId="4249091B" wp14:editId="1C71549C">
            <wp:simplePos x="0" y="0"/>
            <wp:positionH relativeFrom="column">
              <wp:posOffset>-2540</wp:posOffset>
            </wp:positionH>
            <wp:positionV relativeFrom="paragraph">
              <wp:posOffset>55880</wp:posOffset>
            </wp:positionV>
            <wp:extent cx="2313940" cy="3282950"/>
            <wp:effectExtent l="0" t="0" r="0" b="0"/>
            <wp:wrapTight wrapText="bothSides">
              <wp:wrapPolygon edited="0">
                <wp:start x="0" y="0"/>
                <wp:lineTo x="0" y="21433"/>
                <wp:lineTo x="21339" y="21433"/>
                <wp:lineTo x="21339" y="0"/>
                <wp:lineTo x="0" y="0"/>
              </wp:wrapPolygon>
            </wp:wrapTight>
            <wp:docPr id="901680135" name="Picture 2" descr="A person sitting on a train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80135" name="Picture 2" descr="A person sitting on a train track&#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940" cy="328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908" w:rsidRPr="005C2908">
        <w:rPr>
          <w:rFonts w:ascii="Calibri" w:hAnsi="Calibri" w:cs="Calibri"/>
          <w:sz w:val="22"/>
          <w:szCs w:val="22"/>
        </w:rPr>
        <w:t>People, Product, Process.</w:t>
      </w:r>
    </w:p>
    <w:p w14:paraId="73260E18" w14:textId="77777777" w:rsidR="00B01DBB" w:rsidRPr="00B01DBB" w:rsidRDefault="00B01DBB" w:rsidP="00B01DBB">
      <w:pPr>
        <w:rPr>
          <w:rFonts w:ascii="Calibri" w:hAnsi="Calibri" w:cs="Calibri"/>
          <w:sz w:val="22"/>
          <w:szCs w:val="22"/>
        </w:rPr>
      </w:pPr>
      <w:r w:rsidRPr="00B01DBB">
        <w:rPr>
          <w:rFonts w:ascii="Calibri" w:hAnsi="Calibri" w:cs="Calibri"/>
          <w:sz w:val="22"/>
          <w:szCs w:val="22"/>
        </w:rPr>
        <w:t xml:space="preserve">Ari thrives at the intersection of creativity, strategy, and technology. He brings expertise in </w:t>
      </w:r>
      <w:r w:rsidRPr="00B01DBB">
        <w:rPr>
          <w:rFonts w:ascii="Calibri" w:hAnsi="Calibri" w:cs="Calibri"/>
          <w:b/>
          <w:bCs/>
          <w:sz w:val="22"/>
          <w:szCs w:val="22"/>
        </w:rPr>
        <w:t>CRM implementation, social content production, platform development, storytelling, long- and short-form video, strategic planning, and consulting</w:t>
      </w:r>
      <w:r w:rsidRPr="00B01DBB">
        <w:rPr>
          <w:rFonts w:ascii="Calibri" w:hAnsi="Calibri" w:cs="Calibri"/>
          <w:sz w:val="22"/>
          <w:szCs w:val="22"/>
        </w:rPr>
        <w:t>, leading initiatives that connect brands with their audiences in meaningful ways.</w:t>
      </w:r>
    </w:p>
    <w:p w14:paraId="15F79440" w14:textId="77777777" w:rsidR="00B01DBB" w:rsidRPr="00B01DBB" w:rsidRDefault="00B01DBB" w:rsidP="00B01DBB">
      <w:pPr>
        <w:rPr>
          <w:rFonts w:ascii="Calibri" w:hAnsi="Calibri" w:cs="Calibri"/>
          <w:sz w:val="22"/>
          <w:szCs w:val="22"/>
        </w:rPr>
      </w:pPr>
      <w:r w:rsidRPr="00B01DBB">
        <w:rPr>
          <w:rFonts w:ascii="Calibri" w:hAnsi="Calibri" w:cs="Calibri"/>
          <w:sz w:val="22"/>
          <w:szCs w:val="22"/>
        </w:rPr>
        <w:t xml:space="preserve">He has led </w:t>
      </w:r>
      <w:r w:rsidRPr="00B01DBB">
        <w:rPr>
          <w:rFonts w:ascii="Calibri" w:hAnsi="Calibri" w:cs="Calibri"/>
          <w:b/>
          <w:bCs/>
          <w:sz w:val="22"/>
          <w:szCs w:val="22"/>
        </w:rPr>
        <w:t>customer-driven marketing campaigns for global brands</w:t>
      </w:r>
      <w:r w:rsidRPr="00B01DBB">
        <w:rPr>
          <w:rFonts w:ascii="Calibri" w:hAnsi="Calibri" w:cs="Calibri"/>
          <w:sz w:val="22"/>
          <w:szCs w:val="22"/>
        </w:rPr>
        <w:t xml:space="preserve"> across luxury automotive, sports, retail, luxury design, and footwear, translating complex business objectives into </w:t>
      </w:r>
      <w:r w:rsidRPr="00B01DBB">
        <w:rPr>
          <w:rFonts w:ascii="Calibri" w:hAnsi="Calibri" w:cs="Calibri"/>
          <w:b/>
          <w:bCs/>
          <w:sz w:val="22"/>
          <w:szCs w:val="22"/>
        </w:rPr>
        <w:t>compelling stories and experiences</w:t>
      </w:r>
      <w:r w:rsidRPr="00B01DBB">
        <w:rPr>
          <w:rFonts w:ascii="Calibri" w:hAnsi="Calibri" w:cs="Calibri"/>
          <w:sz w:val="22"/>
          <w:szCs w:val="22"/>
        </w:rPr>
        <w:t xml:space="preserve"> that resonate with real audiences.</w:t>
      </w:r>
    </w:p>
    <w:p w14:paraId="55FF1385" w14:textId="13FA7B11" w:rsidR="00B01DBB" w:rsidRPr="00B01DBB" w:rsidRDefault="00B01DBB" w:rsidP="00B01DBB">
      <w:pPr>
        <w:rPr>
          <w:rFonts w:ascii="Calibri" w:hAnsi="Calibri" w:cs="Calibri"/>
          <w:sz w:val="22"/>
          <w:szCs w:val="22"/>
        </w:rPr>
      </w:pPr>
      <w:r w:rsidRPr="00B01DBB">
        <w:rPr>
          <w:rFonts w:ascii="Calibri" w:hAnsi="Calibri" w:cs="Calibri"/>
          <w:sz w:val="22"/>
          <w:szCs w:val="22"/>
        </w:rPr>
        <w:t>Ari is equally passionate about the processes and systems that enable teams to succeed</w:t>
      </w:r>
      <w:r>
        <w:rPr>
          <w:rFonts w:ascii="Calibri" w:hAnsi="Calibri" w:cs="Calibri"/>
          <w:sz w:val="22"/>
          <w:szCs w:val="22"/>
        </w:rPr>
        <w:t xml:space="preserve"> - </w:t>
      </w:r>
      <w:r w:rsidRPr="00B01DBB">
        <w:rPr>
          <w:rFonts w:ascii="Calibri" w:hAnsi="Calibri" w:cs="Calibri"/>
          <w:sz w:val="22"/>
          <w:szCs w:val="22"/>
        </w:rPr>
        <w:t xml:space="preserve">designing efficient workflows, scaling content production, and ensuring that every project reflects both creative vision and strategic intent. At his core, he is driven by helping people and brands </w:t>
      </w:r>
      <w:r w:rsidRPr="00B01DBB">
        <w:rPr>
          <w:rFonts w:ascii="Calibri" w:hAnsi="Calibri" w:cs="Calibri"/>
          <w:b/>
          <w:bCs/>
          <w:sz w:val="22"/>
          <w:szCs w:val="22"/>
        </w:rPr>
        <w:t>bring bold ideas to life</w:t>
      </w:r>
      <w:r w:rsidRPr="00B01DBB">
        <w:rPr>
          <w:rFonts w:ascii="Calibri" w:hAnsi="Calibri" w:cs="Calibri"/>
          <w:sz w:val="22"/>
          <w:szCs w:val="22"/>
        </w:rPr>
        <w:t xml:space="preserve"> while keeping execution focused, creative, and results oriented.</w:t>
      </w:r>
    </w:p>
    <w:p w14:paraId="2ACD0166" w14:textId="115FA045" w:rsidR="00996F3F" w:rsidRPr="00676D02" w:rsidRDefault="007B3805" w:rsidP="008D4CD9">
      <w:pPr>
        <w:jc w:val="both"/>
        <w:rPr>
          <w:rFonts w:ascii="Calibri" w:hAnsi="Calibri" w:cs="Calibri"/>
          <w:b/>
          <w:bCs/>
          <w:sz w:val="28"/>
          <w:szCs w:val="28"/>
          <w:u w:val="single"/>
        </w:rPr>
      </w:pPr>
      <w:r w:rsidRPr="00676D02">
        <w:rPr>
          <w:rFonts w:ascii="Calibri" w:hAnsi="Calibri" w:cs="Calibri"/>
          <w:b/>
          <w:bCs/>
          <w:sz w:val="28"/>
          <w:szCs w:val="28"/>
          <w:u w:val="single"/>
        </w:rPr>
        <w:t xml:space="preserve">LUCIA currently has </w:t>
      </w:r>
      <w:r w:rsidR="000D2E44">
        <w:rPr>
          <w:rFonts w:ascii="Calibri" w:hAnsi="Calibri" w:cs="Calibri"/>
          <w:b/>
          <w:bCs/>
          <w:sz w:val="28"/>
          <w:szCs w:val="28"/>
          <w:u w:val="single"/>
        </w:rPr>
        <w:t>four</w:t>
      </w:r>
      <w:r w:rsidR="000D2E44" w:rsidRPr="00676D02">
        <w:rPr>
          <w:rFonts w:ascii="Calibri" w:hAnsi="Calibri" w:cs="Calibri"/>
          <w:b/>
          <w:bCs/>
          <w:sz w:val="28"/>
          <w:szCs w:val="28"/>
          <w:u w:val="single"/>
        </w:rPr>
        <w:t xml:space="preserve"> </w:t>
      </w:r>
      <w:r w:rsidRPr="00676D02">
        <w:rPr>
          <w:rFonts w:ascii="Calibri" w:hAnsi="Calibri" w:cs="Calibri"/>
          <w:b/>
          <w:bCs/>
          <w:sz w:val="28"/>
          <w:szCs w:val="28"/>
          <w:u w:val="single"/>
        </w:rPr>
        <w:t>advisors.</w:t>
      </w:r>
    </w:p>
    <w:p w14:paraId="0E6DA877" w14:textId="689867B2" w:rsidR="00996F3F" w:rsidRPr="008E00CE" w:rsidRDefault="00696281" w:rsidP="00996F3F">
      <w:pPr>
        <w:rPr>
          <w:rFonts w:ascii="Calibri" w:hAnsi="Calibri" w:cs="Calibri"/>
          <w:b/>
          <w:bCs/>
          <w:sz w:val="28"/>
          <w:szCs w:val="28"/>
          <w:u w:val="single"/>
        </w:rPr>
      </w:pPr>
      <w:r w:rsidRPr="008E00CE">
        <w:rPr>
          <w:rFonts w:ascii="Calibri" w:hAnsi="Calibri" w:cs="Calibri"/>
          <w:b/>
          <w:bCs/>
          <w:noProof/>
          <w:sz w:val="28"/>
          <w:szCs w:val="28"/>
          <w:u w:val="single"/>
        </w:rPr>
        <w:drawing>
          <wp:anchor distT="0" distB="0" distL="114300" distR="114300" simplePos="0" relativeHeight="251664384" behindDoc="1" locked="0" layoutInCell="1" allowOverlap="1" wp14:anchorId="4CF88A36" wp14:editId="7182BC82">
            <wp:simplePos x="0" y="0"/>
            <wp:positionH relativeFrom="margin">
              <wp:align>left</wp:align>
            </wp:positionH>
            <wp:positionV relativeFrom="paragraph">
              <wp:posOffset>299720</wp:posOffset>
            </wp:positionV>
            <wp:extent cx="2113915" cy="2714625"/>
            <wp:effectExtent l="0" t="0" r="635" b="0"/>
            <wp:wrapTight wrapText="bothSides">
              <wp:wrapPolygon edited="0">
                <wp:start x="0" y="0"/>
                <wp:lineTo x="0" y="21373"/>
                <wp:lineTo x="21412" y="21373"/>
                <wp:lineTo x="21412" y="0"/>
                <wp:lineTo x="0" y="0"/>
              </wp:wrapPolygon>
            </wp:wrapTight>
            <wp:docPr id="71231048" name="Picture 1" descr="A person in a black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1048" name="Picture 1" descr="A person in a black dres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915" cy="2714625"/>
                    </a:xfrm>
                    <a:prstGeom prst="rect">
                      <a:avLst/>
                    </a:prstGeom>
                  </pic:spPr>
                </pic:pic>
              </a:graphicData>
            </a:graphic>
            <wp14:sizeRelH relativeFrom="page">
              <wp14:pctWidth>0</wp14:pctWidth>
            </wp14:sizeRelH>
            <wp14:sizeRelV relativeFrom="page">
              <wp14:pctHeight>0</wp14:pctHeight>
            </wp14:sizeRelV>
          </wp:anchor>
        </w:drawing>
      </w:r>
      <w:r w:rsidR="00996F3F" w:rsidRPr="008E00CE">
        <w:rPr>
          <w:rFonts w:ascii="Calibri" w:hAnsi="Calibri" w:cs="Calibri"/>
          <w:b/>
          <w:bCs/>
          <w:sz w:val="28"/>
          <w:szCs w:val="28"/>
          <w:u w:val="single"/>
        </w:rPr>
        <w:t>Vasiliki Papadopoulos</w:t>
      </w:r>
    </w:p>
    <w:p w14:paraId="4D29CDDB" w14:textId="5F7D64FF" w:rsidR="00996F3F" w:rsidRPr="00996F3F" w:rsidRDefault="00996F3F" w:rsidP="005C2908">
      <w:pPr>
        <w:rPr>
          <w:rFonts w:ascii="Calibri" w:hAnsi="Calibri" w:cs="Calibri"/>
          <w:b/>
          <w:bCs/>
          <w:sz w:val="22"/>
          <w:szCs w:val="22"/>
        </w:rPr>
      </w:pPr>
      <w:proofErr w:type="spellStart"/>
      <w:r w:rsidRPr="00996F3F">
        <w:rPr>
          <w:rFonts w:ascii="Calibri" w:hAnsi="Calibri" w:cs="Calibri"/>
          <w:sz w:val="22"/>
          <w:szCs w:val="22"/>
        </w:rPr>
        <w:t>Vasie</w:t>
      </w:r>
      <w:proofErr w:type="spellEnd"/>
      <w:r w:rsidRPr="00996F3F">
        <w:rPr>
          <w:rFonts w:ascii="Calibri" w:hAnsi="Calibri" w:cs="Calibri"/>
          <w:sz w:val="22"/>
          <w:szCs w:val="22"/>
        </w:rPr>
        <w:t xml:space="preserve"> has helped Fortune 500 companies, startups, and mission-driven organizations navigate high-stakes moments and unlock long-term growth </w:t>
      </w:r>
      <w:r w:rsidR="00CB41CF">
        <w:rPr>
          <w:rFonts w:ascii="Calibri" w:hAnsi="Calibri" w:cs="Calibri"/>
          <w:sz w:val="22"/>
          <w:szCs w:val="22"/>
        </w:rPr>
        <w:t>-</w:t>
      </w:r>
      <w:r w:rsidRPr="00996F3F">
        <w:rPr>
          <w:rFonts w:ascii="Calibri" w:hAnsi="Calibri" w:cs="Calibri"/>
          <w:sz w:val="22"/>
          <w:szCs w:val="22"/>
        </w:rPr>
        <w:t xml:space="preserve"> from crisis and issues management to C-suite counsel, strategic campaigns, and media training. Whether building consumer trust, shaping public opinion, or preparing leaders to shine in the spotlight, she brings a rare blend of strategic insight, creativity, and calm execution. </w:t>
      </w:r>
      <w:proofErr w:type="spellStart"/>
      <w:r w:rsidRPr="00996F3F">
        <w:rPr>
          <w:rFonts w:ascii="Calibri" w:hAnsi="Calibri" w:cs="Calibri"/>
          <w:sz w:val="22"/>
          <w:szCs w:val="22"/>
        </w:rPr>
        <w:t>Vasie</w:t>
      </w:r>
      <w:proofErr w:type="spellEnd"/>
      <w:r w:rsidRPr="00996F3F">
        <w:rPr>
          <w:rFonts w:ascii="Calibri" w:hAnsi="Calibri" w:cs="Calibri"/>
          <w:sz w:val="22"/>
          <w:szCs w:val="22"/>
        </w:rPr>
        <w:t xml:space="preserve"> has experience both in the public and private sectors developing strategic communication plans, data-driven business strategies and campaigns and creating unique company initiatives working at the Government of Canada, </w:t>
      </w:r>
      <w:proofErr w:type="spellStart"/>
      <w:r w:rsidRPr="00996F3F">
        <w:rPr>
          <w:rFonts w:ascii="Calibri" w:hAnsi="Calibri" w:cs="Calibri"/>
          <w:sz w:val="22"/>
          <w:szCs w:val="22"/>
        </w:rPr>
        <w:t>Metrolinx</w:t>
      </w:r>
      <w:proofErr w:type="spellEnd"/>
      <w:r w:rsidRPr="00996F3F">
        <w:rPr>
          <w:rFonts w:ascii="Calibri" w:hAnsi="Calibri" w:cs="Calibri"/>
          <w:sz w:val="22"/>
          <w:szCs w:val="22"/>
        </w:rPr>
        <w:t>, the Financial Services Commission of Ontario and Philip Morris International. She has lived and worked in Canada, Switzerland, and the US, giving her a global view.</w:t>
      </w:r>
    </w:p>
    <w:p w14:paraId="57CB3255" w14:textId="4DC150F0" w:rsidR="00996F3F" w:rsidRPr="00996F3F" w:rsidRDefault="00996F3F" w:rsidP="005C2908">
      <w:pPr>
        <w:rPr>
          <w:rFonts w:ascii="Calibri" w:hAnsi="Calibri" w:cs="Calibri"/>
          <w:sz w:val="22"/>
          <w:szCs w:val="22"/>
        </w:rPr>
      </w:pPr>
      <w:r w:rsidRPr="00996F3F">
        <w:rPr>
          <w:rFonts w:ascii="Calibri" w:hAnsi="Calibri" w:cs="Calibri"/>
          <w:sz w:val="22"/>
          <w:szCs w:val="22"/>
        </w:rPr>
        <w:t>She has an undergraduate degree in political science from the University of Ottawa, a master’s degree in philosophy from the University of Edinburgh, Scotland, and an executive MBA from Ivey School of Business.</w:t>
      </w:r>
      <w:r w:rsidRPr="00996F3F">
        <w:rPr>
          <w:rFonts w:ascii="Calibri" w:hAnsi="Calibri" w:cs="Calibri"/>
          <w:sz w:val="22"/>
          <w:szCs w:val="22"/>
        </w:rPr>
        <w:br/>
      </w:r>
      <w:r w:rsidRPr="00996F3F">
        <w:rPr>
          <w:rFonts w:ascii="Calibri" w:hAnsi="Calibri" w:cs="Calibri"/>
          <w:sz w:val="22"/>
          <w:szCs w:val="22"/>
        </w:rPr>
        <w:br/>
        <w:t>She also designs shoes and is an accomplished travel photographer.</w:t>
      </w:r>
    </w:p>
    <w:p w14:paraId="03765EA1" w14:textId="59637087" w:rsidR="00996F3F" w:rsidRPr="00996F3F" w:rsidRDefault="00996F3F" w:rsidP="00996F3F">
      <w:pPr>
        <w:jc w:val="both"/>
        <w:rPr>
          <w:rFonts w:ascii="Calibri" w:hAnsi="Calibri" w:cs="Calibri"/>
          <w:sz w:val="22"/>
          <w:szCs w:val="22"/>
        </w:rPr>
      </w:pPr>
      <w:r w:rsidRPr="00996F3F">
        <w:rPr>
          <w:rFonts w:ascii="Calibri" w:hAnsi="Calibri" w:cs="Calibri"/>
          <w:sz w:val="22"/>
          <w:szCs w:val="22"/>
        </w:rPr>
        <w:t>In 2020, she was named one of Canada’s Top 100 Most Powerful Women through the Women’s Executive Network. </w:t>
      </w:r>
    </w:p>
    <w:p w14:paraId="35D66030" w14:textId="0B79E0A0" w:rsidR="00996F3F" w:rsidRPr="008E00CE" w:rsidRDefault="00996F3F" w:rsidP="00996F3F">
      <w:pPr>
        <w:rPr>
          <w:rFonts w:ascii="Calibri" w:hAnsi="Calibri" w:cs="Calibri"/>
          <w:b/>
          <w:bCs/>
          <w:sz w:val="28"/>
          <w:szCs w:val="28"/>
          <w:u w:val="single"/>
        </w:rPr>
      </w:pPr>
      <w:r w:rsidRPr="008E00CE">
        <w:rPr>
          <w:rFonts w:ascii="Calibri" w:hAnsi="Calibri" w:cs="Calibri"/>
          <w:b/>
          <w:bCs/>
          <w:noProof/>
          <w:sz w:val="28"/>
          <w:szCs w:val="28"/>
          <w:u w:val="single"/>
        </w:rPr>
        <w:lastRenderedPageBreak/>
        <w:drawing>
          <wp:anchor distT="0" distB="0" distL="114300" distR="114300" simplePos="0" relativeHeight="251667456" behindDoc="1" locked="0" layoutInCell="1" allowOverlap="1" wp14:anchorId="09A1A5E6" wp14:editId="0F97CF14">
            <wp:simplePos x="0" y="0"/>
            <wp:positionH relativeFrom="margin">
              <wp:align>left</wp:align>
            </wp:positionH>
            <wp:positionV relativeFrom="paragraph">
              <wp:posOffset>300355</wp:posOffset>
            </wp:positionV>
            <wp:extent cx="2569845" cy="2569845"/>
            <wp:effectExtent l="0" t="0" r="1905" b="1905"/>
            <wp:wrapTight wrapText="bothSides">
              <wp:wrapPolygon edited="0">
                <wp:start x="0" y="0"/>
                <wp:lineTo x="0" y="21456"/>
                <wp:lineTo x="21456" y="21456"/>
                <wp:lineTo x="21456" y="0"/>
                <wp:lineTo x="0" y="0"/>
              </wp:wrapPolygon>
            </wp:wrapTight>
            <wp:docPr id="1969880406" name="Picture 3" descr="A person sitting on a s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80406" name="Picture 3" descr="A person sitting on a stool&#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0386" cy="25703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0CE">
        <w:rPr>
          <w:rFonts w:ascii="Calibri" w:hAnsi="Calibri" w:cs="Calibri"/>
          <w:b/>
          <w:bCs/>
          <w:sz w:val="28"/>
          <w:szCs w:val="28"/>
          <w:u w:val="single"/>
        </w:rPr>
        <w:t>Nick Abra</w:t>
      </w:r>
      <w:r w:rsidR="004F12DC">
        <w:rPr>
          <w:rFonts w:ascii="Calibri" w:hAnsi="Calibri" w:cs="Calibri"/>
          <w:b/>
          <w:bCs/>
          <w:sz w:val="28"/>
          <w:szCs w:val="28"/>
          <w:u w:val="single"/>
        </w:rPr>
        <w:t>m</w:t>
      </w:r>
      <w:r w:rsidRPr="008E00CE">
        <w:rPr>
          <w:rFonts w:ascii="Calibri" w:hAnsi="Calibri" w:cs="Calibri"/>
          <w:b/>
          <w:bCs/>
          <w:sz w:val="28"/>
          <w:szCs w:val="28"/>
          <w:u w:val="single"/>
        </w:rPr>
        <w:t>s</w:t>
      </w:r>
    </w:p>
    <w:p w14:paraId="1C20EE95" w14:textId="77777777" w:rsidR="004F12DC" w:rsidRPr="004F12DC" w:rsidRDefault="004F12DC" w:rsidP="004F12DC">
      <w:pPr>
        <w:rPr>
          <w:rFonts w:ascii="Calibri" w:hAnsi="Calibri" w:cs="Calibri"/>
          <w:sz w:val="22"/>
          <w:szCs w:val="22"/>
        </w:rPr>
      </w:pPr>
      <w:r w:rsidRPr="004F12DC">
        <w:rPr>
          <w:rFonts w:ascii="Calibri" w:hAnsi="Calibri" w:cs="Calibri"/>
          <w:sz w:val="22"/>
          <w:szCs w:val="22"/>
        </w:rPr>
        <w:t>Nick is a licensed CPA who spent over three years at Ernst &amp; Young (EY) before founding and operating his own CPA firm in Los Angeles. His practice focuses on small-business tax, nonprofit filings, individual tax preparation, and tax planning.</w:t>
      </w:r>
    </w:p>
    <w:p w14:paraId="366D876C" w14:textId="4B4B9D0A" w:rsidR="004F12DC" w:rsidRDefault="004F12DC" w:rsidP="004F12DC">
      <w:pPr>
        <w:rPr>
          <w:rFonts w:ascii="Calibri" w:hAnsi="Calibri" w:cs="Calibri"/>
          <w:sz w:val="22"/>
          <w:szCs w:val="22"/>
        </w:rPr>
      </w:pPr>
      <w:r w:rsidRPr="004F12DC">
        <w:rPr>
          <w:rFonts w:ascii="Calibri" w:hAnsi="Calibri" w:cs="Calibri"/>
          <w:sz w:val="22"/>
          <w:szCs w:val="22"/>
        </w:rPr>
        <w:t xml:space="preserve">Nick believes the creator economy is heading toward a severe capacity crisis. </w:t>
      </w:r>
      <w:r w:rsidRPr="004F12DC">
        <w:rPr>
          <w:rFonts w:ascii="Calibri" w:hAnsi="Calibri" w:cs="Calibri"/>
          <w:b/>
          <w:bCs/>
          <w:sz w:val="22"/>
          <w:szCs w:val="22"/>
        </w:rPr>
        <w:t>Approximately 75% of all CPAs are expected to retire within the next 15 years</w:t>
      </w:r>
      <w:r w:rsidRPr="004F12DC">
        <w:rPr>
          <w:rFonts w:ascii="Calibri" w:hAnsi="Calibri" w:cs="Calibri"/>
          <w:sz w:val="22"/>
          <w:szCs w:val="22"/>
        </w:rPr>
        <w:t>, a trend already recognized across the industry. With fewer qualified accountants entering the profession</w:t>
      </w:r>
      <w:r>
        <w:rPr>
          <w:rFonts w:ascii="Calibri" w:hAnsi="Calibri" w:cs="Calibri"/>
          <w:sz w:val="22"/>
          <w:szCs w:val="22"/>
        </w:rPr>
        <w:t xml:space="preserve"> -</w:t>
      </w:r>
      <w:r w:rsidRPr="004F12DC">
        <w:rPr>
          <w:rFonts w:ascii="Calibri" w:hAnsi="Calibri" w:cs="Calibri"/>
          <w:sz w:val="22"/>
          <w:szCs w:val="22"/>
        </w:rPr>
        <w:t>and increasing regulatory complexity</w:t>
      </w:r>
      <w:r>
        <w:rPr>
          <w:rFonts w:ascii="Calibri" w:hAnsi="Calibri" w:cs="Calibri"/>
          <w:sz w:val="22"/>
          <w:szCs w:val="22"/>
        </w:rPr>
        <w:t xml:space="preserve"> - </w:t>
      </w:r>
      <w:r w:rsidRPr="004F12DC">
        <w:rPr>
          <w:rFonts w:ascii="Calibri" w:hAnsi="Calibri" w:cs="Calibri"/>
          <w:sz w:val="22"/>
          <w:szCs w:val="22"/>
        </w:rPr>
        <w:t>content creators will face:</w:t>
      </w:r>
    </w:p>
    <w:p w14:paraId="663176E6" w14:textId="77777777" w:rsidR="004F12DC" w:rsidRDefault="004F12DC" w:rsidP="004F12DC">
      <w:pPr>
        <w:rPr>
          <w:rFonts w:ascii="Calibri" w:hAnsi="Calibri" w:cs="Calibri"/>
          <w:sz w:val="22"/>
          <w:szCs w:val="22"/>
        </w:rPr>
      </w:pPr>
    </w:p>
    <w:p w14:paraId="4FA46091" w14:textId="77777777" w:rsidR="004F12DC" w:rsidRDefault="004F12DC" w:rsidP="004F12DC">
      <w:pPr>
        <w:rPr>
          <w:rFonts w:ascii="Calibri" w:hAnsi="Calibri" w:cs="Calibri"/>
          <w:sz w:val="22"/>
          <w:szCs w:val="22"/>
        </w:rPr>
      </w:pPr>
    </w:p>
    <w:p w14:paraId="22F1040A" w14:textId="77777777" w:rsidR="004F12DC" w:rsidRPr="004F12DC" w:rsidRDefault="004F12DC" w:rsidP="004F12DC">
      <w:pPr>
        <w:pStyle w:val="ListParagraph"/>
        <w:numPr>
          <w:ilvl w:val="0"/>
          <w:numId w:val="13"/>
        </w:numPr>
        <w:rPr>
          <w:rFonts w:ascii="Calibri" w:hAnsi="Calibri" w:cs="Calibri"/>
          <w:sz w:val="22"/>
          <w:szCs w:val="22"/>
        </w:rPr>
      </w:pPr>
      <w:r w:rsidRPr="004F12DC">
        <w:rPr>
          <w:rFonts w:ascii="Calibri" w:hAnsi="Calibri" w:cs="Calibri"/>
          <w:sz w:val="22"/>
          <w:szCs w:val="22"/>
        </w:rPr>
        <w:t>Longer wait times to secure a CPA</w:t>
      </w:r>
    </w:p>
    <w:p w14:paraId="1334CA41" w14:textId="77777777" w:rsidR="004F12DC" w:rsidRPr="004F12DC" w:rsidRDefault="004F12DC" w:rsidP="004F12DC">
      <w:pPr>
        <w:pStyle w:val="ListParagraph"/>
        <w:numPr>
          <w:ilvl w:val="0"/>
          <w:numId w:val="13"/>
        </w:numPr>
        <w:rPr>
          <w:rFonts w:ascii="Calibri" w:hAnsi="Calibri" w:cs="Calibri"/>
          <w:sz w:val="22"/>
          <w:szCs w:val="22"/>
        </w:rPr>
      </w:pPr>
      <w:r w:rsidRPr="004F12DC">
        <w:rPr>
          <w:rFonts w:ascii="Calibri" w:hAnsi="Calibri" w:cs="Calibri"/>
          <w:sz w:val="22"/>
          <w:szCs w:val="22"/>
        </w:rPr>
        <w:t>Higher service fees</w:t>
      </w:r>
    </w:p>
    <w:p w14:paraId="6B3FD230" w14:textId="77777777" w:rsidR="004F12DC" w:rsidRPr="004F12DC" w:rsidRDefault="004F12DC" w:rsidP="004F12DC">
      <w:pPr>
        <w:pStyle w:val="ListParagraph"/>
        <w:numPr>
          <w:ilvl w:val="0"/>
          <w:numId w:val="13"/>
        </w:numPr>
        <w:rPr>
          <w:rFonts w:ascii="Calibri" w:hAnsi="Calibri" w:cs="Calibri"/>
          <w:sz w:val="22"/>
          <w:szCs w:val="22"/>
        </w:rPr>
      </w:pPr>
      <w:r w:rsidRPr="004F12DC">
        <w:rPr>
          <w:rFonts w:ascii="Calibri" w:hAnsi="Calibri" w:cs="Calibri"/>
          <w:sz w:val="22"/>
          <w:szCs w:val="22"/>
        </w:rPr>
        <w:t>Less access to practitioners who understand digital-first business models</w:t>
      </w:r>
    </w:p>
    <w:p w14:paraId="0A6F6C95" w14:textId="77777777" w:rsidR="004F12DC" w:rsidRPr="004F12DC" w:rsidRDefault="004F12DC" w:rsidP="004F12DC">
      <w:pPr>
        <w:pStyle w:val="ListParagraph"/>
        <w:numPr>
          <w:ilvl w:val="0"/>
          <w:numId w:val="13"/>
        </w:numPr>
        <w:rPr>
          <w:rFonts w:ascii="Calibri" w:hAnsi="Calibri" w:cs="Calibri"/>
          <w:sz w:val="22"/>
          <w:szCs w:val="22"/>
        </w:rPr>
      </w:pPr>
      <w:r w:rsidRPr="004F12DC">
        <w:rPr>
          <w:rFonts w:ascii="Calibri" w:hAnsi="Calibri" w:cs="Calibri"/>
          <w:sz w:val="22"/>
          <w:szCs w:val="22"/>
        </w:rPr>
        <w:t>Greater risk of filing errors, missed deductions, or IRS penalties</w:t>
      </w:r>
    </w:p>
    <w:p w14:paraId="6FA54E64" w14:textId="77777777" w:rsidR="004F12DC" w:rsidRPr="004F12DC" w:rsidRDefault="004F12DC" w:rsidP="004F12DC">
      <w:pPr>
        <w:rPr>
          <w:rFonts w:ascii="Calibri" w:hAnsi="Calibri" w:cs="Calibri"/>
          <w:sz w:val="22"/>
          <w:szCs w:val="22"/>
        </w:rPr>
      </w:pPr>
      <w:r w:rsidRPr="004F12DC">
        <w:rPr>
          <w:rFonts w:ascii="Calibri" w:hAnsi="Calibri" w:cs="Calibri"/>
          <w:sz w:val="22"/>
          <w:szCs w:val="22"/>
        </w:rPr>
        <w:t>This shortage compounds an already significant issue: very few accountants truly specialize in creator-economy income streams. As supply drops and complexity rises, creators will be left with even fewer options for accurate, timely, and relevant financial support.</w:t>
      </w:r>
    </w:p>
    <w:p w14:paraId="4A899D56" w14:textId="4E8147A4" w:rsidR="003A4BCA" w:rsidRPr="003A4BCA" w:rsidRDefault="003A4BCA" w:rsidP="003A4BCA">
      <w:pPr>
        <w:rPr>
          <w:rFonts w:ascii="Calibri" w:hAnsi="Calibri" w:cs="Calibri"/>
          <w:b/>
          <w:bCs/>
          <w:sz w:val="28"/>
          <w:szCs w:val="28"/>
          <w:u w:val="single"/>
        </w:rPr>
      </w:pPr>
      <w:r w:rsidRPr="003A4BCA">
        <w:rPr>
          <w:rFonts w:ascii="Calibri" w:hAnsi="Calibri" w:cs="Calibri"/>
          <w:b/>
          <w:bCs/>
          <w:sz w:val="28"/>
          <w:szCs w:val="28"/>
          <w:u w:val="single"/>
        </w:rPr>
        <w:t>Travis Ayers</w:t>
      </w:r>
    </w:p>
    <w:p w14:paraId="0924B184" w14:textId="229445D0" w:rsidR="003A4BCA" w:rsidRDefault="003A4BCA" w:rsidP="003A4BCA">
      <w:pPr>
        <w:rPr>
          <w:rFonts w:ascii="Calibri" w:hAnsi="Calibri" w:cs="Calibri"/>
          <w:sz w:val="22"/>
          <w:szCs w:val="22"/>
        </w:rPr>
      </w:pPr>
      <w:r w:rsidRPr="003A4BCA">
        <w:rPr>
          <w:rFonts w:ascii="Calibri" w:hAnsi="Calibri" w:cs="Calibri"/>
          <w:b/>
          <w:bCs/>
          <w:noProof/>
          <w:sz w:val="22"/>
          <w:szCs w:val="22"/>
        </w:rPr>
        <w:drawing>
          <wp:anchor distT="0" distB="0" distL="114300" distR="114300" simplePos="0" relativeHeight="251674624" behindDoc="1" locked="0" layoutInCell="1" allowOverlap="1" wp14:anchorId="57044801" wp14:editId="4E663555">
            <wp:simplePos x="0" y="0"/>
            <wp:positionH relativeFrom="column">
              <wp:posOffset>27940</wp:posOffset>
            </wp:positionH>
            <wp:positionV relativeFrom="paragraph">
              <wp:posOffset>6350</wp:posOffset>
            </wp:positionV>
            <wp:extent cx="1793875" cy="2392680"/>
            <wp:effectExtent l="0" t="0" r="0" b="7620"/>
            <wp:wrapTight wrapText="bothSides">
              <wp:wrapPolygon edited="0">
                <wp:start x="0" y="0"/>
                <wp:lineTo x="0" y="21497"/>
                <wp:lineTo x="21332" y="21497"/>
                <wp:lineTo x="21332" y="0"/>
                <wp:lineTo x="0" y="0"/>
              </wp:wrapPolygon>
            </wp:wrapTight>
            <wp:docPr id="159034270" name="Picture 17" descr="A person standing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4270" name="Picture 17" descr="A person standing in a yar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387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BBE">
        <w:rPr>
          <w:rFonts w:ascii="Calibri" w:hAnsi="Calibri" w:cs="Calibri"/>
          <w:sz w:val="22"/>
          <w:szCs w:val="22"/>
        </w:rPr>
        <w:t>Travis has produced various films. These include: </w:t>
      </w:r>
      <w:hyperlink r:id="rId25" w:tgtFrame="_blank" w:history="1">
        <w:r w:rsidRPr="00D25BBE">
          <w:rPr>
            <w:rStyle w:val="Hyperlink"/>
            <w:rFonts w:ascii="Calibri" w:hAnsi="Calibri" w:cs="Calibri"/>
            <w:sz w:val="22"/>
            <w:szCs w:val="22"/>
          </w:rPr>
          <w:t>Adjust Your Tracking (2013)</w:t>
        </w:r>
      </w:hyperlink>
      <w:r w:rsidRPr="00D25BBE">
        <w:rPr>
          <w:rFonts w:ascii="Calibri" w:hAnsi="Calibri" w:cs="Calibri"/>
          <w:sz w:val="22"/>
          <w:szCs w:val="22"/>
        </w:rPr>
        <w:t>, </w:t>
      </w:r>
      <w:hyperlink r:id="rId26" w:tgtFrame="_blank" w:history="1">
        <w:r w:rsidRPr="00D25BBE">
          <w:rPr>
            <w:rStyle w:val="Hyperlink"/>
            <w:rFonts w:ascii="Calibri" w:hAnsi="Calibri" w:cs="Calibri"/>
            <w:sz w:val="22"/>
            <w:szCs w:val="22"/>
          </w:rPr>
          <w:t>CYST (2022)</w:t>
        </w:r>
      </w:hyperlink>
      <w:r w:rsidRPr="00D25BBE">
        <w:rPr>
          <w:rFonts w:ascii="Calibri" w:hAnsi="Calibri" w:cs="Calibri"/>
          <w:sz w:val="22"/>
          <w:szCs w:val="22"/>
        </w:rPr>
        <w:t>, </w:t>
      </w:r>
      <w:hyperlink r:id="rId27" w:tgtFrame="_blank" w:history="1">
        <w:r w:rsidRPr="00D25BBE">
          <w:rPr>
            <w:rStyle w:val="Hyperlink"/>
            <w:rFonts w:ascii="Calibri" w:hAnsi="Calibri" w:cs="Calibri"/>
            <w:sz w:val="22"/>
            <w:szCs w:val="22"/>
          </w:rPr>
          <w:t>Miracle Valley (2022)</w:t>
        </w:r>
      </w:hyperlink>
      <w:r w:rsidRPr="00D25BBE">
        <w:rPr>
          <w:rFonts w:ascii="Calibri" w:hAnsi="Calibri" w:cs="Calibri"/>
          <w:sz w:val="22"/>
          <w:szCs w:val="22"/>
        </w:rPr>
        <w:t>, </w:t>
      </w:r>
      <w:hyperlink r:id="rId28" w:tgtFrame="_blank" w:history="1">
        <w:r w:rsidRPr="00D25BBE">
          <w:rPr>
            <w:rStyle w:val="Hyperlink"/>
            <w:rFonts w:ascii="Calibri" w:hAnsi="Calibri" w:cs="Calibri"/>
            <w:sz w:val="22"/>
            <w:szCs w:val="22"/>
          </w:rPr>
          <w:t>INFRARED (2022)</w:t>
        </w:r>
      </w:hyperlink>
      <w:r w:rsidRPr="00D25BBE">
        <w:rPr>
          <w:rFonts w:ascii="Calibri" w:hAnsi="Calibri" w:cs="Calibri"/>
          <w:sz w:val="22"/>
          <w:szCs w:val="22"/>
        </w:rPr>
        <w:t>, </w:t>
      </w:r>
      <w:hyperlink r:id="rId29" w:tgtFrame="_blank" w:history="1">
        <w:r w:rsidRPr="00D25BBE">
          <w:rPr>
            <w:rStyle w:val="Hyperlink"/>
            <w:rFonts w:ascii="Calibri" w:hAnsi="Calibri" w:cs="Calibri"/>
            <w:sz w:val="22"/>
            <w:szCs w:val="22"/>
          </w:rPr>
          <w:t>The Christmas Tapes (2023)</w:t>
        </w:r>
      </w:hyperlink>
      <w:r w:rsidRPr="00D25BBE">
        <w:rPr>
          <w:rFonts w:ascii="Calibri" w:hAnsi="Calibri" w:cs="Calibri"/>
          <w:sz w:val="22"/>
          <w:szCs w:val="22"/>
        </w:rPr>
        <w:t>, </w:t>
      </w:r>
      <w:hyperlink r:id="rId30" w:tgtFrame="_blank" w:history="1">
        <w:r w:rsidRPr="00D25BBE">
          <w:rPr>
            <w:rStyle w:val="Hyperlink"/>
            <w:rFonts w:ascii="Calibri" w:hAnsi="Calibri" w:cs="Calibri"/>
            <w:sz w:val="22"/>
            <w:szCs w:val="22"/>
          </w:rPr>
          <w:t>Forbidden Sky (2025)</w:t>
        </w:r>
      </w:hyperlink>
      <w:r w:rsidRPr="00D25BBE">
        <w:rPr>
          <w:rFonts w:ascii="Calibri" w:hAnsi="Calibri" w:cs="Calibri"/>
          <w:sz w:val="22"/>
          <w:szCs w:val="22"/>
        </w:rPr>
        <w:t>, and </w:t>
      </w:r>
      <w:hyperlink r:id="rId31" w:tgtFrame="_blank" w:history="1">
        <w:r w:rsidRPr="00D25BBE">
          <w:rPr>
            <w:rStyle w:val="Hyperlink"/>
            <w:rFonts w:ascii="Calibri" w:hAnsi="Calibri" w:cs="Calibri"/>
            <w:sz w:val="22"/>
            <w:szCs w:val="22"/>
          </w:rPr>
          <w:t>The HEM (2025)</w:t>
        </w:r>
      </w:hyperlink>
      <w:r w:rsidRPr="00D25BBE">
        <w:rPr>
          <w:rFonts w:ascii="Calibri" w:hAnsi="Calibri" w:cs="Calibri"/>
          <w:sz w:val="22"/>
          <w:szCs w:val="22"/>
        </w:rPr>
        <w:t>.</w:t>
      </w:r>
    </w:p>
    <w:p w14:paraId="5FBADDA2" w14:textId="6BE18690" w:rsidR="003A4BCA" w:rsidRPr="004F12DC" w:rsidRDefault="004F12DC" w:rsidP="003A4BCA">
      <w:pPr>
        <w:rPr>
          <w:rFonts w:ascii="Calibri" w:hAnsi="Calibri" w:cs="Calibri"/>
          <w:sz w:val="22"/>
          <w:szCs w:val="22"/>
        </w:rPr>
      </w:pPr>
      <w:r w:rsidRPr="004F12DC">
        <w:rPr>
          <w:rFonts w:ascii="Calibri" w:hAnsi="Calibri" w:cs="Calibri"/>
          <w:sz w:val="22"/>
          <w:szCs w:val="22"/>
        </w:rPr>
        <w:t xml:space="preserve">Through his work in film and media, </w:t>
      </w:r>
      <w:r>
        <w:rPr>
          <w:rFonts w:ascii="Calibri" w:hAnsi="Calibri" w:cs="Calibri"/>
          <w:sz w:val="22"/>
          <w:szCs w:val="22"/>
        </w:rPr>
        <w:t>T</w:t>
      </w:r>
      <w:r w:rsidRPr="004F12DC">
        <w:rPr>
          <w:rFonts w:ascii="Calibri" w:hAnsi="Calibri" w:cs="Calibri"/>
          <w:sz w:val="22"/>
          <w:szCs w:val="22"/>
        </w:rPr>
        <w:t xml:space="preserve">avis has firsthand experience with the financial challenges creators face. He has encountered accountants and financial tools that are ill-suited to creative professionals, struggling with complex income streams, inconsistent reporting, and lack of industry-specific guidance. This perspective informs </w:t>
      </w:r>
      <w:r w:rsidR="004471FF">
        <w:rPr>
          <w:rFonts w:ascii="Calibri" w:hAnsi="Calibri" w:cs="Calibri"/>
          <w:sz w:val="22"/>
          <w:szCs w:val="22"/>
        </w:rPr>
        <w:t>LUCIA’s</w:t>
      </w:r>
      <w:r w:rsidRPr="004F12DC">
        <w:rPr>
          <w:rFonts w:ascii="Calibri" w:hAnsi="Calibri" w:cs="Calibri"/>
          <w:sz w:val="22"/>
          <w:szCs w:val="22"/>
        </w:rPr>
        <w:t xml:space="preserve"> mission: to provide specialized accounting and software solutions that truly understand creators’ needs, helping them manage finances efficiently while focusing on their craft.</w:t>
      </w:r>
    </w:p>
    <w:p w14:paraId="1ED57109" w14:textId="77777777" w:rsidR="003A4BCA" w:rsidRDefault="003A4BCA" w:rsidP="003A4BCA">
      <w:pPr>
        <w:rPr>
          <w:rFonts w:ascii="Calibri" w:hAnsi="Calibri" w:cs="Calibri"/>
          <w:b/>
          <w:bCs/>
          <w:sz w:val="22"/>
          <w:szCs w:val="22"/>
        </w:rPr>
      </w:pPr>
    </w:p>
    <w:p w14:paraId="7D5E304C" w14:textId="166D7A74" w:rsidR="003A4BCA" w:rsidRDefault="003A4BCA" w:rsidP="003A4BCA">
      <w:pPr>
        <w:rPr>
          <w:rFonts w:ascii="Calibri" w:hAnsi="Calibri" w:cs="Calibri"/>
          <w:b/>
          <w:bCs/>
          <w:sz w:val="22"/>
          <w:szCs w:val="22"/>
        </w:rPr>
      </w:pPr>
    </w:p>
    <w:p w14:paraId="4DAF2868" w14:textId="77777777" w:rsidR="009132F2" w:rsidRDefault="009132F2" w:rsidP="003A4BCA">
      <w:pPr>
        <w:rPr>
          <w:rFonts w:ascii="Calibri" w:hAnsi="Calibri" w:cs="Calibri"/>
          <w:b/>
          <w:bCs/>
          <w:sz w:val="22"/>
          <w:szCs w:val="22"/>
        </w:rPr>
      </w:pPr>
    </w:p>
    <w:p w14:paraId="272BF8E5" w14:textId="77777777" w:rsidR="009132F2" w:rsidRDefault="009132F2" w:rsidP="003A4BCA">
      <w:pPr>
        <w:rPr>
          <w:rFonts w:ascii="Calibri" w:hAnsi="Calibri" w:cs="Calibri"/>
          <w:b/>
          <w:bCs/>
          <w:sz w:val="22"/>
          <w:szCs w:val="22"/>
        </w:rPr>
      </w:pPr>
    </w:p>
    <w:p w14:paraId="37002BD1" w14:textId="77777777" w:rsidR="009132F2" w:rsidRDefault="009132F2" w:rsidP="003A4BCA">
      <w:pPr>
        <w:rPr>
          <w:rFonts w:ascii="Calibri" w:hAnsi="Calibri" w:cs="Calibri"/>
          <w:b/>
          <w:bCs/>
          <w:sz w:val="22"/>
          <w:szCs w:val="22"/>
        </w:rPr>
      </w:pPr>
    </w:p>
    <w:p w14:paraId="3434ECCA" w14:textId="77777777" w:rsidR="009132F2" w:rsidRDefault="009132F2" w:rsidP="003A4BCA">
      <w:pPr>
        <w:rPr>
          <w:rFonts w:ascii="Calibri" w:hAnsi="Calibri" w:cs="Calibri"/>
          <w:b/>
          <w:bCs/>
          <w:sz w:val="22"/>
          <w:szCs w:val="22"/>
        </w:rPr>
      </w:pPr>
    </w:p>
    <w:p w14:paraId="0BD06A7A" w14:textId="77777777" w:rsidR="009132F2" w:rsidRDefault="009132F2" w:rsidP="003A4BCA">
      <w:pPr>
        <w:rPr>
          <w:rFonts w:ascii="Calibri" w:hAnsi="Calibri" w:cs="Calibri"/>
          <w:b/>
          <w:bCs/>
          <w:sz w:val="22"/>
          <w:szCs w:val="22"/>
        </w:rPr>
      </w:pPr>
    </w:p>
    <w:p w14:paraId="047FA0C4" w14:textId="77777777" w:rsidR="009132F2" w:rsidRDefault="009132F2" w:rsidP="003A4BCA">
      <w:pPr>
        <w:rPr>
          <w:rFonts w:ascii="Calibri" w:hAnsi="Calibri" w:cs="Calibri"/>
          <w:b/>
          <w:bCs/>
          <w:sz w:val="22"/>
          <w:szCs w:val="22"/>
        </w:rPr>
      </w:pPr>
    </w:p>
    <w:p w14:paraId="1583398A" w14:textId="77777777" w:rsidR="009132F2" w:rsidRDefault="009132F2" w:rsidP="003A4BCA">
      <w:pPr>
        <w:rPr>
          <w:rFonts w:ascii="Calibri" w:hAnsi="Calibri" w:cs="Calibri"/>
          <w:b/>
          <w:bCs/>
          <w:sz w:val="22"/>
          <w:szCs w:val="22"/>
        </w:rPr>
      </w:pPr>
    </w:p>
    <w:p w14:paraId="21407271" w14:textId="2B3B6200" w:rsidR="009132F2" w:rsidRDefault="009132F2" w:rsidP="009132F2">
      <w:pPr>
        <w:rPr>
          <w:rFonts w:ascii="Calibri" w:hAnsi="Calibri" w:cs="Calibri"/>
          <w:b/>
          <w:bCs/>
          <w:sz w:val="28"/>
          <w:szCs w:val="28"/>
          <w:u w:val="single"/>
        </w:rPr>
      </w:pPr>
      <w:r>
        <w:rPr>
          <w:rFonts w:ascii="Calibri" w:hAnsi="Calibri" w:cs="Calibri"/>
          <w:b/>
          <w:bCs/>
          <w:sz w:val="28"/>
          <w:szCs w:val="28"/>
          <w:u w:val="single"/>
        </w:rPr>
        <w:lastRenderedPageBreak/>
        <w:t>Cassie Noyes</w:t>
      </w:r>
    </w:p>
    <w:p w14:paraId="3671D503" w14:textId="0ED15B50" w:rsidR="006017DD" w:rsidRPr="006017DD" w:rsidRDefault="000D2E44" w:rsidP="006017DD">
      <w:pPr>
        <w:rPr>
          <w:rFonts w:ascii="Calibri" w:hAnsi="Calibri" w:cs="Calibri"/>
          <w:sz w:val="22"/>
          <w:szCs w:val="22"/>
        </w:rPr>
      </w:pPr>
      <w:r w:rsidRPr="00676D02">
        <w:rPr>
          <w:rFonts w:ascii="Calibri" w:hAnsi="Calibri" w:cs="Calibri"/>
          <w:noProof/>
          <w:sz w:val="22"/>
          <w:szCs w:val="22"/>
        </w:rPr>
        <w:drawing>
          <wp:anchor distT="0" distB="0" distL="114300" distR="114300" simplePos="0" relativeHeight="251679744" behindDoc="1" locked="0" layoutInCell="1" allowOverlap="1" wp14:anchorId="2A183722" wp14:editId="28A1487A">
            <wp:simplePos x="0" y="0"/>
            <wp:positionH relativeFrom="column">
              <wp:posOffset>-2540</wp:posOffset>
            </wp:positionH>
            <wp:positionV relativeFrom="paragraph">
              <wp:posOffset>5080</wp:posOffset>
            </wp:positionV>
            <wp:extent cx="2040890" cy="2085340"/>
            <wp:effectExtent l="0" t="0" r="0" b="0"/>
            <wp:wrapTight wrapText="bothSides">
              <wp:wrapPolygon edited="0">
                <wp:start x="0" y="0"/>
                <wp:lineTo x="0" y="21311"/>
                <wp:lineTo x="21371" y="21311"/>
                <wp:lineTo x="21371" y="0"/>
                <wp:lineTo x="0" y="0"/>
              </wp:wrapPolygon>
            </wp:wrapTight>
            <wp:docPr id="1351033251" name="Picture 1"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33251" name="Picture 1" descr="A person with long hair smiling&#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0890" cy="2085340"/>
                    </a:xfrm>
                    <a:prstGeom prst="rect">
                      <a:avLst/>
                    </a:prstGeom>
                  </pic:spPr>
                </pic:pic>
              </a:graphicData>
            </a:graphic>
            <wp14:sizeRelH relativeFrom="page">
              <wp14:pctWidth>0</wp14:pctWidth>
            </wp14:sizeRelH>
            <wp14:sizeRelV relativeFrom="page">
              <wp14:pctHeight>0</wp14:pctHeight>
            </wp14:sizeRelV>
          </wp:anchor>
        </w:drawing>
      </w:r>
      <w:r w:rsidR="006017DD">
        <w:rPr>
          <w:rFonts w:ascii="Calibri" w:hAnsi="Calibri" w:cs="Calibri"/>
          <w:sz w:val="22"/>
          <w:szCs w:val="22"/>
        </w:rPr>
        <w:t xml:space="preserve">Cassie </w:t>
      </w:r>
      <w:r w:rsidR="006017DD" w:rsidRPr="006017DD">
        <w:rPr>
          <w:rFonts w:ascii="Calibri" w:hAnsi="Calibri" w:cs="Calibri"/>
          <w:sz w:val="22"/>
          <w:szCs w:val="22"/>
        </w:rPr>
        <w:t>is passionate about helping creators grow through brand strategy, messaging, and storytelling</w:t>
      </w:r>
      <w:r w:rsidR="006017DD">
        <w:rPr>
          <w:rFonts w:ascii="Calibri" w:hAnsi="Calibri" w:cs="Calibri"/>
          <w:sz w:val="22"/>
          <w:szCs w:val="22"/>
        </w:rPr>
        <w:t xml:space="preserve"> - </w:t>
      </w:r>
      <w:r w:rsidR="006017DD" w:rsidRPr="006017DD">
        <w:rPr>
          <w:rFonts w:ascii="Calibri" w:hAnsi="Calibri" w:cs="Calibri"/>
          <w:sz w:val="22"/>
          <w:szCs w:val="22"/>
        </w:rPr>
        <w:t>building authentic, human connections between creators and their audiences. She has led audience growth and engagement for more than 100 of the largest online food and lifestyle creators.</w:t>
      </w:r>
    </w:p>
    <w:p w14:paraId="4805A5C3" w14:textId="7080C46C" w:rsidR="006017DD" w:rsidRPr="006017DD" w:rsidRDefault="006017DD" w:rsidP="006017DD">
      <w:pPr>
        <w:rPr>
          <w:rFonts w:ascii="Calibri" w:hAnsi="Calibri" w:cs="Calibri"/>
          <w:sz w:val="22"/>
          <w:szCs w:val="22"/>
        </w:rPr>
      </w:pPr>
      <w:r>
        <w:rPr>
          <w:rFonts w:ascii="Calibri" w:hAnsi="Calibri" w:cs="Calibri"/>
          <w:sz w:val="22"/>
          <w:szCs w:val="22"/>
        </w:rPr>
        <w:t>She</w:t>
      </w:r>
      <w:r w:rsidRPr="006017DD">
        <w:rPr>
          <w:rFonts w:ascii="Calibri" w:hAnsi="Calibri" w:cs="Calibri"/>
          <w:sz w:val="22"/>
          <w:szCs w:val="22"/>
        </w:rPr>
        <w:t xml:space="preserve"> has a proven track record of driving audience growth, digital transformation, and multi-channel marketing for media, lifestyle, and creator-driven brands. She has built and led high-performing teams, scaled products from concept to execution, and delivered measurable revenue and engagement results.</w:t>
      </w:r>
    </w:p>
    <w:p w14:paraId="1BB5033B" w14:textId="5FB09ADE" w:rsidR="006017DD" w:rsidRPr="006017DD" w:rsidRDefault="006017DD" w:rsidP="006017DD">
      <w:pPr>
        <w:rPr>
          <w:rFonts w:ascii="Calibri" w:hAnsi="Calibri" w:cs="Calibri"/>
          <w:sz w:val="22"/>
          <w:szCs w:val="22"/>
        </w:rPr>
      </w:pPr>
      <w:r w:rsidRPr="006017DD">
        <w:rPr>
          <w:rFonts w:ascii="Calibri" w:hAnsi="Calibri" w:cs="Calibri"/>
          <w:sz w:val="22"/>
          <w:szCs w:val="22"/>
        </w:rPr>
        <w:t>Her expertise spans data-driven strategy, brand extension, audience development, and executive leadership</w:t>
      </w:r>
      <w:r>
        <w:rPr>
          <w:rFonts w:ascii="Calibri" w:hAnsi="Calibri" w:cs="Calibri"/>
          <w:sz w:val="22"/>
          <w:szCs w:val="22"/>
        </w:rPr>
        <w:t xml:space="preserve"> - </w:t>
      </w:r>
      <w:r w:rsidRPr="006017DD">
        <w:rPr>
          <w:rFonts w:ascii="Calibri" w:hAnsi="Calibri" w:cs="Calibri"/>
          <w:sz w:val="22"/>
          <w:szCs w:val="22"/>
        </w:rPr>
        <w:t>consistently turning creative vision into sustained, scalable growth.</w:t>
      </w:r>
    </w:p>
    <w:p w14:paraId="38D9FA64" w14:textId="595916BE" w:rsidR="00FD303E" w:rsidRPr="00FD303E" w:rsidRDefault="003A4BCA" w:rsidP="00FD303E">
      <w:pPr>
        <w:rPr>
          <w:rFonts w:ascii="Calibri" w:hAnsi="Calibri" w:cs="Calibri"/>
          <w:b/>
          <w:bCs/>
          <w:sz w:val="32"/>
          <w:szCs w:val="32"/>
          <w:u w:val="single"/>
        </w:rPr>
      </w:pPr>
      <w:r>
        <w:rPr>
          <w:rFonts w:ascii="Calibri" w:hAnsi="Calibri" w:cs="Calibri"/>
          <w:b/>
          <w:bCs/>
          <w:sz w:val="32"/>
          <w:szCs w:val="32"/>
          <w:u w:val="single"/>
        </w:rPr>
        <w:t xml:space="preserve">5. </w:t>
      </w:r>
      <w:r w:rsidR="00FD303E" w:rsidRPr="00FD303E">
        <w:rPr>
          <w:rFonts w:ascii="Calibri" w:hAnsi="Calibri" w:cs="Calibri"/>
          <w:b/>
          <w:bCs/>
          <w:sz w:val="32"/>
          <w:szCs w:val="32"/>
          <w:u w:val="single"/>
        </w:rPr>
        <w:t>Future Vision</w:t>
      </w:r>
    </w:p>
    <w:p w14:paraId="1D678F4B" w14:textId="7A21AD37" w:rsidR="00FD303E" w:rsidRPr="00FD303E" w:rsidRDefault="004471FF" w:rsidP="00FD303E">
      <w:pPr>
        <w:rPr>
          <w:rFonts w:ascii="Calibri" w:hAnsi="Calibri" w:cs="Calibri"/>
          <w:sz w:val="22"/>
          <w:szCs w:val="22"/>
        </w:rPr>
      </w:pPr>
      <w:r>
        <w:rPr>
          <w:rFonts w:ascii="Calibri" w:hAnsi="Calibri" w:cs="Calibri"/>
          <w:sz w:val="22"/>
          <w:szCs w:val="22"/>
        </w:rPr>
        <w:t>LUCIA’s</w:t>
      </w:r>
      <w:r w:rsidR="00FD303E" w:rsidRPr="00FD303E">
        <w:rPr>
          <w:rFonts w:ascii="Calibri" w:hAnsi="Calibri" w:cs="Calibri"/>
          <w:sz w:val="22"/>
          <w:szCs w:val="22"/>
        </w:rPr>
        <w:t xml:space="preserve"> vision involves:</w:t>
      </w:r>
    </w:p>
    <w:p w14:paraId="1E997A0C" w14:textId="5B271187" w:rsidR="00D57B25" w:rsidRDefault="00FD303E" w:rsidP="00D57B25">
      <w:pPr>
        <w:numPr>
          <w:ilvl w:val="0"/>
          <w:numId w:val="9"/>
        </w:numPr>
        <w:jc w:val="both"/>
        <w:rPr>
          <w:rFonts w:ascii="Calibri" w:hAnsi="Calibri" w:cs="Calibri"/>
          <w:sz w:val="22"/>
          <w:szCs w:val="22"/>
        </w:rPr>
      </w:pPr>
      <w:r w:rsidRPr="00FD303E">
        <w:rPr>
          <w:rFonts w:ascii="Calibri" w:hAnsi="Calibri" w:cs="Calibri"/>
          <w:b/>
          <w:bCs/>
          <w:sz w:val="22"/>
          <w:szCs w:val="22"/>
        </w:rPr>
        <w:t>Global Expansion:</w:t>
      </w:r>
      <w:r w:rsidRPr="00FD303E">
        <w:rPr>
          <w:rFonts w:ascii="Calibri" w:hAnsi="Calibri" w:cs="Calibri"/>
          <w:sz w:val="22"/>
          <w:szCs w:val="22"/>
        </w:rPr>
        <w:t xml:space="preserve"> </w:t>
      </w:r>
      <w:r w:rsidR="00D57B25" w:rsidRPr="00D57B25">
        <w:rPr>
          <w:rFonts w:ascii="Calibri" w:hAnsi="Calibri" w:cs="Calibri"/>
          <w:sz w:val="22"/>
          <w:szCs w:val="22"/>
        </w:rPr>
        <w:t xml:space="preserve">Targeted entry into key markets across Asia, Europe, and the Middle East. </w:t>
      </w:r>
      <w:r w:rsidR="004471FF">
        <w:rPr>
          <w:rFonts w:ascii="Calibri" w:hAnsi="Calibri" w:cs="Calibri"/>
          <w:sz w:val="22"/>
          <w:szCs w:val="22"/>
        </w:rPr>
        <w:t>LUCIA</w:t>
      </w:r>
      <w:r w:rsidR="00D57B25" w:rsidRPr="00D57B25">
        <w:rPr>
          <w:rFonts w:ascii="Calibri" w:hAnsi="Calibri" w:cs="Calibri"/>
          <w:sz w:val="22"/>
          <w:szCs w:val="22"/>
        </w:rPr>
        <w:t xml:space="preserve"> is projecting a market capitalization of approximately USD $4 billion by 2030, based on planned expansion and product growth.</w:t>
      </w:r>
    </w:p>
    <w:p w14:paraId="043E92F0" w14:textId="3ED8C50F" w:rsidR="005C2908" w:rsidRDefault="00FD303E" w:rsidP="00D57B25">
      <w:pPr>
        <w:numPr>
          <w:ilvl w:val="0"/>
          <w:numId w:val="9"/>
        </w:numPr>
        <w:jc w:val="both"/>
        <w:rPr>
          <w:rFonts w:ascii="Calibri" w:hAnsi="Calibri" w:cs="Calibri"/>
          <w:sz w:val="22"/>
          <w:szCs w:val="22"/>
        </w:rPr>
      </w:pPr>
      <w:r w:rsidRPr="00FD303E">
        <w:rPr>
          <w:rFonts w:ascii="Calibri" w:hAnsi="Calibri" w:cs="Calibri"/>
          <w:b/>
          <w:bCs/>
          <w:sz w:val="22"/>
          <w:szCs w:val="22"/>
        </w:rPr>
        <w:t>Horizontal Expansion into</w:t>
      </w:r>
      <w:r w:rsidR="00D57B25">
        <w:rPr>
          <w:rFonts w:ascii="Calibri" w:hAnsi="Calibri" w:cs="Calibri"/>
          <w:b/>
          <w:bCs/>
          <w:sz w:val="22"/>
          <w:szCs w:val="22"/>
        </w:rPr>
        <w:t xml:space="preserve"> Sports</w:t>
      </w:r>
      <w:r w:rsidRPr="00FD303E">
        <w:rPr>
          <w:rFonts w:ascii="Calibri" w:hAnsi="Calibri" w:cs="Calibri"/>
          <w:b/>
          <w:bCs/>
          <w:sz w:val="22"/>
          <w:szCs w:val="22"/>
        </w:rPr>
        <w:t xml:space="preserve"> Entertainment:</w:t>
      </w:r>
      <w:r w:rsidRPr="00FD303E">
        <w:rPr>
          <w:rFonts w:ascii="Calibri" w:hAnsi="Calibri" w:cs="Calibri"/>
          <w:sz w:val="22"/>
          <w:szCs w:val="22"/>
        </w:rPr>
        <w:t xml:space="preserve"> </w:t>
      </w:r>
      <w:r w:rsidR="00D57B25" w:rsidRPr="00D57B25">
        <w:rPr>
          <w:rFonts w:ascii="Calibri" w:hAnsi="Calibri" w:cs="Calibri"/>
          <w:sz w:val="22"/>
          <w:szCs w:val="22"/>
        </w:rPr>
        <w:t>Development of an MMA-influencer league. Matthew’s Division I athletics background and Priyesh’s long-standing interest in combat sports (wrestling, boxing</w:t>
      </w:r>
      <w:r w:rsidR="001A3A9A">
        <w:rPr>
          <w:rFonts w:ascii="Calibri" w:hAnsi="Calibri" w:cs="Calibri"/>
          <w:sz w:val="22"/>
          <w:szCs w:val="22"/>
        </w:rPr>
        <w:t xml:space="preserve"> &amp;</w:t>
      </w:r>
      <w:r w:rsidR="00D57B25" w:rsidRPr="00D57B25">
        <w:rPr>
          <w:rFonts w:ascii="Calibri" w:hAnsi="Calibri" w:cs="Calibri"/>
          <w:sz w:val="22"/>
          <w:szCs w:val="22"/>
        </w:rPr>
        <w:t xml:space="preserve"> MMA) provide direct insight into the fast-growing crossover combat space, following the momentum created by platforms such as Misfits Boxing.</w:t>
      </w:r>
    </w:p>
    <w:p w14:paraId="60E6984C" w14:textId="77E406D2" w:rsidR="00FD303E" w:rsidRPr="00FD303E" w:rsidRDefault="003A4BCA" w:rsidP="00FD303E">
      <w:pPr>
        <w:rPr>
          <w:rFonts w:ascii="Calibri" w:hAnsi="Calibri" w:cs="Calibri"/>
          <w:b/>
          <w:bCs/>
          <w:sz w:val="32"/>
          <w:szCs w:val="32"/>
          <w:u w:val="single"/>
        </w:rPr>
      </w:pPr>
      <w:r>
        <w:rPr>
          <w:rFonts w:ascii="Calibri" w:hAnsi="Calibri" w:cs="Calibri"/>
          <w:b/>
          <w:bCs/>
          <w:sz w:val="32"/>
          <w:szCs w:val="32"/>
          <w:u w:val="single"/>
        </w:rPr>
        <w:t>6</w:t>
      </w:r>
      <w:r w:rsidR="00FD303E" w:rsidRPr="00FD303E">
        <w:rPr>
          <w:rFonts w:ascii="Calibri" w:hAnsi="Calibri" w:cs="Calibri"/>
          <w:b/>
          <w:bCs/>
          <w:sz w:val="32"/>
          <w:szCs w:val="32"/>
          <w:u w:val="single"/>
        </w:rPr>
        <w:t>. Investor &amp; Press Next Steps</w:t>
      </w:r>
    </w:p>
    <w:p w14:paraId="096D73E1" w14:textId="792C3984" w:rsidR="00FD303E" w:rsidRPr="00FD303E" w:rsidRDefault="00FD303E" w:rsidP="00FD303E">
      <w:pPr>
        <w:rPr>
          <w:rFonts w:ascii="Calibri" w:hAnsi="Calibri" w:cs="Calibri"/>
          <w:sz w:val="22"/>
          <w:szCs w:val="22"/>
        </w:rPr>
      </w:pPr>
      <w:r w:rsidRPr="00FD303E">
        <w:rPr>
          <w:rFonts w:ascii="Calibri" w:hAnsi="Calibri" w:cs="Calibri"/>
          <w:b/>
          <w:bCs/>
          <w:sz w:val="22"/>
          <w:szCs w:val="22"/>
        </w:rPr>
        <w:t>For Investors:</w:t>
      </w:r>
      <w:r w:rsidRPr="00FD303E">
        <w:rPr>
          <w:rFonts w:ascii="Calibri" w:hAnsi="Calibri" w:cs="Calibri"/>
          <w:sz w:val="22"/>
          <w:szCs w:val="22"/>
        </w:rPr>
        <w:t xml:space="preserve"> </w:t>
      </w:r>
      <w:r w:rsidR="00D57B25" w:rsidRPr="00D57B25">
        <w:rPr>
          <w:rFonts w:ascii="Calibri" w:hAnsi="Calibri" w:cs="Calibri"/>
          <w:sz w:val="22"/>
          <w:szCs w:val="22"/>
        </w:rPr>
        <w:t>We are not actively raising capital currently, but we remain open to investor conversations. Please contact us to arrange a confidential discussion.</w:t>
      </w:r>
    </w:p>
    <w:p w14:paraId="0942B9CC" w14:textId="11CB9449" w:rsidR="00023BCE" w:rsidRPr="00023BCE" w:rsidRDefault="00FD303E" w:rsidP="00D57B25">
      <w:pPr>
        <w:rPr>
          <w:rFonts w:ascii="Calibri" w:hAnsi="Calibri" w:cs="Calibri"/>
          <w:sz w:val="22"/>
          <w:szCs w:val="22"/>
        </w:rPr>
      </w:pPr>
      <w:r w:rsidRPr="00FD303E">
        <w:rPr>
          <w:rFonts w:ascii="Calibri" w:hAnsi="Calibri" w:cs="Calibri"/>
          <w:b/>
          <w:bCs/>
          <w:sz w:val="22"/>
          <w:szCs w:val="22"/>
        </w:rPr>
        <w:t>For Press:</w:t>
      </w:r>
      <w:r w:rsidRPr="00FD303E">
        <w:rPr>
          <w:rFonts w:ascii="Calibri" w:hAnsi="Calibri" w:cs="Calibri"/>
          <w:sz w:val="22"/>
          <w:szCs w:val="22"/>
        </w:rPr>
        <w:t xml:space="preserve"> </w:t>
      </w:r>
      <w:r w:rsidR="00D57B25" w:rsidRPr="00D57B25">
        <w:rPr>
          <w:rFonts w:ascii="Calibri" w:hAnsi="Calibri" w:cs="Calibri"/>
          <w:sz w:val="22"/>
          <w:szCs w:val="22"/>
        </w:rPr>
        <w:t>We welcome media inquiries and can provide expert commentary on creator-economy financial trends, tax compliance, and the application of AI in specialized business services. A full media kit is available upon request.</w:t>
      </w:r>
    </w:p>
    <w:sectPr w:rsidR="00023BCE" w:rsidRPr="00023BCE" w:rsidSect="008E00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201C9" w14:textId="77777777" w:rsidR="00036DE1" w:rsidRDefault="00036DE1" w:rsidP="00733BF6">
      <w:pPr>
        <w:spacing w:after="0" w:line="240" w:lineRule="auto"/>
      </w:pPr>
      <w:r>
        <w:separator/>
      </w:r>
    </w:p>
  </w:endnote>
  <w:endnote w:type="continuationSeparator" w:id="0">
    <w:p w14:paraId="29475DCF" w14:textId="77777777" w:rsidR="00036DE1" w:rsidRDefault="00036DE1" w:rsidP="00733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05F41" w14:textId="77777777" w:rsidR="00036DE1" w:rsidRDefault="00036DE1" w:rsidP="00733BF6">
      <w:pPr>
        <w:spacing w:after="0" w:line="240" w:lineRule="auto"/>
      </w:pPr>
      <w:r>
        <w:separator/>
      </w:r>
    </w:p>
  </w:footnote>
  <w:footnote w:type="continuationSeparator" w:id="0">
    <w:p w14:paraId="3F04E1D2" w14:textId="77777777" w:rsidR="00036DE1" w:rsidRDefault="00036DE1" w:rsidP="00733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0CD9"/>
    <w:multiLevelType w:val="multilevel"/>
    <w:tmpl w:val="061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ACD"/>
    <w:multiLevelType w:val="multilevel"/>
    <w:tmpl w:val="7A0C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04140"/>
    <w:multiLevelType w:val="hybridMultilevel"/>
    <w:tmpl w:val="791CB5DA"/>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05425B"/>
    <w:multiLevelType w:val="multilevel"/>
    <w:tmpl w:val="9F6E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525406"/>
    <w:multiLevelType w:val="multilevel"/>
    <w:tmpl w:val="5EAC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BB7F07"/>
    <w:multiLevelType w:val="multilevel"/>
    <w:tmpl w:val="1CF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3D6B76"/>
    <w:multiLevelType w:val="multilevel"/>
    <w:tmpl w:val="9586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D0FBC"/>
    <w:multiLevelType w:val="multilevel"/>
    <w:tmpl w:val="9EB4F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7420B2"/>
    <w:multiLevelType w:val="hybridMultilevel"/>
    <w:tmpl w:val="2EB8AE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3DAB100E"/>
    <w:multiLevelType w:val="multilevel"/>
    <w:tmpl w:val="11EE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724099"/>
    <w:multiLevelType w:val="multilevel"/>
    <w:tmpl w:val="F64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772AE5"/>
    <w:multiLevelType w:val="multilevel"/>
    <w:tmpl w:val="B8D2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FA6432"/>
    <w:multiLevelType w:val="multilevel"/>
    <w:tmpl w:val="19DA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2C369E"/>
    <w:multiLevelType w:val="hybridMultilevel"/>
    <w:tmpl w:val="FB161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47098272">
    <w:abstractNumId w:val="0"/>
  </w:num>
  <w:num w:numId="2" w16cid:durableId="1675448345">
    <w:abstractNumId w:val="3"/>
  </w:num>
  <w:num w:numId="3" w16cid:durableId="1361668724">
    <w:abstractNumId w:val="4"/>
  </w:num>
  <w:num w:numId="4" w16cid:durableId="1644699729">
    <w:abstractNumId w:val="7"/>
  </w:num>
  <w:num w:numId="5" w16cid:durableId="1365986108">
    <w:abstractNumId w:val="13"/>
  </w:num>
  <w:num w:numId="6" w16cid:durableId="1753819002">
    <w:abstractNumId w:val="2"/>
  </w:num>
  <w:num w:numId="7" w16cid:durableId="1474714788">
    <w:abstractNumId w:val="9"/>
  </w:num>
  <w:num w:numId="8" w16cid:durableId="1060324073">
    <w:abstractNumId w:val="10"/>
  </w:num>
  <w:num w:numId="9" w16cid:durableId="407725253">
    <w:abstractNumId w:val="5"/>
  </w:num>
  <w:num w:numId="10" w16cid:durableId="1250893175">
    <w:abstractNumId w:val="11"/>
  </w:num>
  <w:num w:numId="11" w16cid:durableId="1976906344">
    <w:abstractNumId w:val="1"/>
  </w:num>
  <w:num w:numId="12" w16cid:durableId="1005943060">
    <w:abstractNumId w:val="12"/>
  </w:num>
  <w:num w:numId="13" w16cid:durableId="444809034">
    <w:abstractNumId w:val="8"/>
  </w:num>
  <w:num w:numId="14" w16cid:durableId="7347464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BCE"/>
    <w:rsid w:val="00020B3D"/>
    <w:rsid w:val="00023BCE"/>
    <w:rsid w:val="00036DE1"/>
    <w:rsid w:val="000B23EF"/>
    <w:rsid w:val="000C7720"/>
    <w:rsid w:val="000D2E44"/>
    <w:rsid w:val="00191570"/>
    <w:rsid w:val="001A3A9A"/>
    <w:rsid w:val="0028537B"/>
    <w:rsid w:val="003A2F07"/>
    <w:rsid w:val="003A4BCA"/>
    <w:rsid w:val="00432024"/>
    <w:rsid w:val="004471FF"/>
    <w:rsid w:val="004F12DC"/>
    <w:rsid w:val="004F5948"/>
    <w:rsid w:val="005015F4"/>
    <w:rsid w:val="00522140"/>
    <w:rsid w:val="005362BE"/>
    <w:rsid w:val="00574894"/>
    <w:rsid w:val="005C2908"/>
    <w:rsid w:val="006017DD"/>
    <w:rsid w:val="00676D02"/>
    <w:rsid w:val="00696281"/>
    <w:rsid w:val="006E609F"/>
    <w:rsid w:val="007035CD"/>
    <w:rsid w:val="00733BF6"/>
    <w:rsid w:val="007B3805"/>
    <w:rsid w:val="00842B7A"/>
    <w:rsid w:val="008D4CD9"/>
    <w:rsid w:val="008E00CE"/>
    <w:rsid w:val="009132F2"/>
    <w:rsid w:val="00996F3F"/>
    <w:rsid w:val="00A14C45"/>
    <w:rsid w:val="00A9656C"/>
    <w:rsid w:val="00AE77AA"/>
    <w:rsid w:val="00B01DBB"/>
    <w:rsid w:val="00B57C5A"/>
    <w:rsid w:val="00B66EAB"/>
    <w:rsid w:val="00CB41CF"/>
    <w:rsid w:val="00D2351F"/>
    <w:rsid w:val="00D25BBE"/>
    <w:rsid w:val="00D469CF"/>
    <w:rsid w:val="00D57B25"/>
    <w:rsid w:val="00D82230"/>
    <w:rsid w:val="00E51FDE"/>
    <w:rsid w:val="00EB72DA"/>
    <w:rsid w:val="00FD303E"/>
    <w:rsid w:val="00FF5C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F28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3B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3B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3B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3B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3B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3B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3B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3B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3B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B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3B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3B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3B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3B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3B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3B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3B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3BCE"/>
    <w:rPr>
      <w:rFonts w:eastAsiaTheme="majorEastAsia" w:cstheme="majorBidi"/>
      <w:color w:val="272727" w:themeColor="text1" w:themeTint="D8"/>
    </w:rPr>
  </w:style>
  <w:style w:type="paragraph" w:styleId="Title">
    <w:name w:val="Title"/>
    <w:basedOn w:val="Normal"/>
    <w:next w:val="Normal"/>
    <w:link w:val="TitleChar"/>
    <w:uiPriority w:val="10"/>
    <w:qFormat/>
    <w:rsid w:val="00023B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3B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3B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3B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3BCE"/>
    <w:pPr>
      <w:spacing w:before="160"/>
      <w:jc w:val="center"/>
    </w:pPr>
    <w:rPr>
      <w:i/>
      <w:iCs/>
      <w:color w:val="404040" w:themeColor="text1" w:themeTint="BF"/>
    </w:rPr>
  </w:style>
  <w:style w:type="character" w:customStyle="1" w:styleId="QuoteChar">
    <w:name w:val="Quote Char"/>
    <w:basedOn w:val="DefaultParagraphFont"/>
    <w:link w:val="Quote"/>
    <w:uiPriority w:val="29"/>
    <w:rsid w:val="00023BCE"/>
    <w:rPr>
      <w:i/>
      <w:iCs/>
      <w:color w:val="404040" w:themeColor="text1" w:themeTint="BF"/>
    </w:rPr>
  </w:style>
  <w:style w:type="paragraph" w:styleId="ListParagraph">
    <w:name w:val="List Paragraph"/>
    <w:basedOn w:val="Normal"/>
    <w:uiPriority w:val="34"/>
    <w:qFormat/>
    <w:rsid w:val="00023BCE"/>
    <w:pPr>
      <w:ind w:left="720"/>
      <w:contextualSpacing/>
    </w:pPr>
  </w:style>
  <w:style w:type="character" w:styleId="IntenseEmphasis">
    <w:name w:val="Intense Emphasis"/>
    <w:basedOn w:val="DefaultParagraphFont"/>
    <w:uiPriority w:val="21"/>
    <w:qFormat/>
    <w:rsid w:val="00023BCE"/>
    <w:rPr>
      <w:i/>
      <w:iCs/>
      <w:color w:val="0F4761" w:themeColor="accent1" w:themeShade="BF"/>
    </w:rPr>
  </w:style>
  <w:style w:type="paragraph" w:styleId="IntenseQuote">
    <w:name w:val="Intense Quote"/>
    <w:basedOn w:val="Normal"/>
    <w:next w:val="Normal"/>
    <w:link w:val="IntenseQuoteChar"/>
    <w:uiPriority w:val="30"/>
    <w:qFormat/>
    <w:rsid w:val="00023B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3BCE"/>
    <w:rPr>
      <w:i/>
      <w:iCs/>
      <w:color w:val="0F4761" w:themeColor="accent1" w:themeShade="BF"/>
    </w:rPr>
  </w:style>
  <w:style w:type="character" w:styleId="IntenseReference">
    <w:name w:val="Intense Reference"/>
    <w:basedOn w:val="DefaultParagraphFont"/>
    <w:uiPriority w:val="32"/>
    <w:qFormat/>
    <w:rsid w:val="00023BCE"/>
    <w:rPr>
      <w:b/>
      <w:bCs/>
      <w:smallCaps/>
      <w:color w:val="0F4761" w:themeColor="accent1" w:themeShade="BF"/>
      <w:spacing w:val="5"/>
    </w:rPr>
  </w:style>
  <w:style w:type="character" w:styleId="Hyperlink">
    <w:name w:val="Hyperlink"/>
    <w:basedOn w:val="DefaultParagraphFont"/>
    <w:uiPriority w:val="99"/>
    <w:unhideWhenUsed/>
    <w:rsid w:val="00FD303E"/>
    <w:rPr>
      <w:color w:val="467886" w:themeColor="hyperlink"/>
      <w:u w:val="single"/>
    </w:rPr>
  </w:style>
  <w:style w:type="character" w:styleId="UnresolvedMention">
    <w:name w:val="Unresolved Mention"/>
    <w:basedOn w:val="DefaultParagraphFont"/>
    <w:uiPriority w:val="99"/>
    <w:semiHidden/>
    <w:unhideWhenUsed/>
    <w:rsid w:val="00FD303E"/>
    <w:rPr>
      <w:color w:val="605E5C"/>
      <w:shd w:val="clear" w:color="auto" w:fill="E1DFDD"/>
    </w:rPr>
  </w:style>
  <w:style w:type="paragraph" w:styleId="NormalWeb">
    <w:name w:val="Normal (Web)"/>
    <w:basedOn w:val="Normal"/>
    <w:uiPriority w:val="99"/>
    <w:semiHidden/>
    <w:unhideWhenUsed/>
    <w:rsid w:val="00CB41CF"/>
    <w:rPr>
      <w:rFonts w:ascii="Times New Roman" w:hAnsi="Times New Roman" w:cs="Times New Roman"/>
    </w:rPr>
  </w:style>
  <w:style w:type="paragraph" w:styleId="Revision">
    <w:name w:val="Revision"/>
    <w:hidden/>
    <w:uiPriority w:val="99"/>
    <w:semiHidden/>
    <w:rsid w:val="007035CD"/>
    <w:pPr>
      <w:spacing w:after="0" w:line="240" w:lineRule="auto"/>
    </w:pPr>
  </w:style>
  <w:style w:type="paragraph" w:styleId="NoSpacing">
    <w:name w:val="No Spacing"/>
    <w:uiPriority w:val="1"/>
    <w:qFormat/>
    <w:rsid w:val="00432024"/>
    <w:pPr>
      <w:spacing w:after="0" w:line="240" w:lineRule="auto"/>
    </w:pPr>
  </w:style>
  <w:style w:type="paragraph" w:styleId="Header">
    <w:name w:val="header"/>
    <w:basedOn w:val="Normal"/>
    <w:link w:val="HeaderChar"/>
    <w:uiPriority w:val="99"/>
    <w:unhideWhenUsed/>
    <w:rsid w:val="00733B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BF6"/>
  </w:style>
  <w:style w:type="paragraph" w:styleId="Footer">
    <w:name w:val="footer"/>
    <w:basedOn w:val="Normal"/>
    <w:link w:val="FooterChar"/>
    <w:uiPriority w:val="99"/>
    <w:unhideWhenUsed/>
    <w:rsid w:val="00733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imdb.com/title/tt10611992/?ref_=nm_ov_bio_lk"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imdb.com/title/tt2395133/?ref_=nm_ov_bio_l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www.imdb.com/title/tt18938222/?ref_=nm_flmg_job_1_accord_2_cdt_t_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www.imdb.com/title/tt14584216/?ref_=nm_flmg_job_1_accord_2_cdt_t_2" TargetMode="External"/><Relationship Id="rId10" Type="http://schemas.openxmlformats.org/officeDocument/2006/relationships/image" Target="media/image3.png"/><Relationship Id="rId19" Type="http://schemas.openxmlformats.org/officeDocument/2006/relationships/hyperlink" Target="https://vital.io/" TargetMode="External"/><Relationship Id="rId31" Type="http://schemas.openxmlformats.org/officeDocument/2006/relationships/hyperlink" Target="https://www.imdb.com/title/tt37933993/?ref_=nm_flmg_job_1_accord_1_unrel_cdt_t_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imdb.com/title/tt14174586/?ref_=nm_flmg_job_1_accord_2_cdt_t_3" TargetMode="External"/><Relationship Id="rId30" Type="http://schemas.openxmlformats.org/officeDocument/2006/relationships/hyperlink" Target="https://www.imdb.com/title/tt15755288/?ref_=nm_flmg_job_1_accord_1_unrel_cdt_t_2" TargetMode="External"/><Relationship Id="rId8" Type="http://schemas.openxmlformats.org/officeDocument/2006/relationships/hyperlink" Target="mailto:info@wearelucia.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2442</Words>
  <Characters>13921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2025-11-27T16:22:00Z</dcterms:created>
  <dcterms:modified xsi:type="dcterms:W3CDTF">2026-02-18T18:17:00Z</dcterms:modified>
</cp:coreProperties>
</file>